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82E" w14:textId="4B33B486" w:rsidR="00C56BEC" w:rsidRDefault="00C56BEC" w:rsidP="00A12D12">
      <w:r>
        <w:rPr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37CF5" wp14:editId="44C72687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705725" cy="2571750"/>
                <wp:effectExtent l="0" t="0" r="9525" b="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2571750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295" w14:textId="3A0B25F8" w:rsidR="00AF7C48" w:rsidRPr="00B31618" w:rsidRDefault="00B31618" w:rsidP="001C1071">
                            <w:pPr>
                              <w:spacing w:before="720"/>
                              <w:ind w:left="567" w:right="2835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Разработка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упражнений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Центра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оценки</w:t>
                            </w:r>
                            <w:r w:rsidR="003E1E2E" w:rsidRPr="00B31618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4834FA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Designing Exercises for Assessment Centers / Development Centers</w:t>
                            </w:r>
                          </w:p>
                          <w:p w14:paraId="580B65DD" w14:textId="520C55E7" w:rsidR="001C1071" w:rsidRPr="007B1520" w:rsidRDefault="00C56BEC" w:rsidP="001C1071">
                            <w:pPr>
                              <w:spacing w:before="480" w:after="60"/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Консультационный семинар</w:t>
                            </w:r>
                          </w:p>
                          <w:p w14:paraId="4B9A601A" w14:textId="1249CA24" w:rsidR="00A87D23" w:rsidRPr="007B1520" w:rsidRDefault="00A87D23" w:rsidP="001C1071">
                            <w:pPr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 w:rsidRPr="007B1520">
                              <w:rPr>
                                <w:color w:val="FFFFFF" w:themeColor="background1"/>
                              </w:rPr>
                              <w:t>Продолжительность</w:t>
                            </w:r>
                            <w:r w:rsidR="00C56BEC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7B15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B06C0">
                              <w:rPr>
                                <w:color w:val="FFFFFF" w:themeColor="background1"/>
                              </w:rPr>
                              <w:t xml:space="preserve"> МОДУЛЬ 1 (2 дня) + МОДУЛЬ 2 (по желанию,1 день)</w:t>
                            </w:r>
                            <w:r w:rsidR="004834FA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7C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606.75pt;height:20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" fillcolor="#70d44b" stroked="f">
                <v:textbox>
                  <w:txbxContent>
                    <w:p w14:paraId="227D9295" w14:textId="3A0B25F8" w:rsidR="00AF7C48" w:rsidRPr="00B31618" w:rsidRDefault="00B31618" w:rsidP="001C1071">
                      <w:pPr>
                        <w:spacing w:before="720"/>
                        <w:ind w:left="567" w:right="2835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Разработка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упражнений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Центра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оценки</w:t>
                      </w:r>
                      <w:r w:rsidR="003E1E2E" w:rsidRPr="00B31618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4834FA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Designing Exercises for Assessment Centers / Development Centers</w:t>
                      </w:r>
                    </w:p>
                    <w:p w14:paraId="580B65DD" w14:textId="520C55E7" w:rsidR="001C1071" w:rsidRPr="007B1520" w:rsidRDefault="00C56BEC" w:rsidP="001C1071">
                      <w:pPr>
                        <w:spacing w:before="480" w:after="60"/>
                        <w:ind w:left="567" w:right="2835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Консультационный семинар</w:t>
                      </w:r>
                    </w:p>
                    <w:p w14:paraId="4B9A601A" w14:textId="1249CA24" w:rsidR="00A87D23" w:rsidRPr="007B1520" w:rsidRDefault="00A87D23" w:rsidP="001C1071">
                      <w:pPr>
                        <w:ind w:left="567" w:right="2835"/>
                        <w:rPr>
                          <w:color w:val="FFFFFF" w:themeColor="background1"/>
                        </w:rPr>
                      </w:pPr>
                      <w:r w:rsidRPr="007B1520">
                        <w:rPr>
                          <w:color w:val="FFFFFF" w:themeColor="background1"/>
                        </w:rPr>
                        <w:t>Продолжительность</w:t>
                      </w:r>
                      <w:r w:rsidR="00C56BEC">
                        <w:rPr>
                          <w:color w:val="FFFFFF" w:themeColor="background1"/>
                        </w:rPr>
                        <w:t>:</w:t>
                      </w:r>
                      <w:r w:rsidRPr="007B1520">
                        <w:rPr>
                          <w:color w:val="FFFFFF" w:themeColor="background1"/>
                        </w:rPr>
                        <w:t xml:space="preserve"> </w:t>
                      </w:r>
                      <w:r w:rsidR="002B06C0">
                        <w:rPr>
                          <w:color w:val="FFFFFF" w:themeColor="background1"/>
                        </w:rPr>
                        <w:t xml:space="preserve"> МОДУЛЬ 1 (2 дня) + МОДУЛЬ 2 (по желанию,1 день)</w:t>
                      </w:r>
                      <w:r w:rsidR="004834FA"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C8953" w14:textId="542AC187" w:rsidR="00A12D12" w:rsidRPr="00EB14B6" w:rsidRDefault="00A87D23" w:rsidP="0039711C">
      <w:pPr>
        <w:pStyle w:val="1"/>
      </w:pPr>
      <w:r w:rsidRPr="00EB14B6">
        <w:drawing>
          <wp:anchor distT="0" distB="0" distL="114300" distR="114300" simplePos="0" relativeHeight="251661312" behindDoc="0" locked="0" layoutInCell="1" allowOverlap="1" wp14:anchorId="39C3E975" wp14:editId="4F42BA38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EC" w:rsidRPr="00EB14B6">
        <w:t>Для кого предназначен семинар?</w:t>
      </w:r>
    </w:p>
    <w:p w14:paraId="35D6C14C" w14:textId="52DF0239" w:rsidR="00C56BEC" w:rsidRDefault="002500E4" w:rsidP="0039711C">
      <w:pPr>
        <w:pStyle w:val="1"/>
        <w:spacing w:after="0"/>
        <w:rPr>
          <w:b w:val="0"/>
          <w:bCs w:val="0"/>
          <w:color w:val="auto"/>
          <w:sz w:val="22"/>
          <w:szCs w:val="22"/>
        </w:rPr>
      </w:pPr>
      <w:r w:rsidRPr="002500E4">
        <w:rPr>
          <w:b w:val="0"/>
          <w:bCs w:val="0"/>
          <w:color w:val="auto"/>
          <w:sz w:val="22"/>
          <w:szCs w:val="22"/>
        </w:rPr>
        <w:t xml:space="preserve">Семинар предназначен для HR-специалистов и менеджеров, которые занимаются оценкой </w:t>
      </w:r>
      <w:r>
        <w:rPr>
          <w:b w:val="0"/>
          <w:bCs w:val="0"/>
          <w:color w:val="auto"/>
          <w:sz w:val="22"/>
          <w:szCs w:val="22"/>
        </w:rPr>
        <w:br/>
      </w:r>
      <w:r w:rsidRPr="002500E4">
        <w:rPr>
          <w:b w:val="0"/>
          <w:bCs w:val="0"/>
          <w:color w:val="auto"/>
          <w:sz w:val="22"/>
          <w:szCs w:val="22"/>
        </w:rPr>
        <w:t>и развитием персонала</w:t>
      </w:r>
      <w:r w:rsidR="00C56BEC" w:rsidRPr="00C56BEC">
        <w:rPr>
          <w:b w:val="0"/>
          <w:bCs w:val="0"/>
          <w:color w:val="auto"/>
          <w:sz w:val="22"/>
          <w:szCs w:val="22"/>
        </w:rPr>
        <w:t>.</w:t>
      </w:r>
    </w:p>
    <w:p w14:paraId="1F0E99F3" w14:textId="77777777" w:rsidR="0039711C" w:rsidRDefault="0039711C" w:rsidP="0039711C">
      <w:pPr>
        <w:pStyle w:val="1"/>
        <w:spacing w:after="0"/>
        <w:rPr>
          <w:rStyle w:val="10"/>
          <w:b/>
          <w:bCs/>
        </w:rPr>
      </w:pPr>
      <w:bookmarkStart w:id="0" w:name="_Hlk126845567"/>
    </w:p>
    <w:p w14:paraId="6924E1C6" w14:textId="5323CA24" w:rsidR="00E7608E" w:rsidRPr="00EB14B6" w:rsidRDefault="00E7608E" w:rsidP="0039711C">
      <w:pPr>
        <w:pStyle w:val="1"/>
        <w:rPr>
          <w:rStyle w:val="10"/>
          <w:b/>
          <w:bCs/>
        </w:rPr>
      </w:pPr>
      <w:r w:rsidRPr="00EB14B6">
        <w:rPr>
          <w:rStyle w:val="10"/>
          <w:b/>
          <w:bCs/>
        </w:rPr>
        <w:t xml:space="preserve">Цель обучения: </w:t>
      </w:r>
    </w:p>
    <w:p w14:paraId="46F65E31" w14:textId="77777777" w:rsidR="00E7608E" w:rsidRPr="000255AF" w:rsidRDefault="00E7608E" w:rsidP="0039711C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szCs w:val="18"/>
          <w:lang w:eastAsia="en-GB"/>
        </w:rPr>
      </w:pPr>
      <w:r>
        <w:rPr>
          <w:szCs w:val="18"/>
          <w:lang w:eastAsia="en-GB"/>
        </w:rPr>
        <w:t xml:space="preserve">Изучить принципы и алгоритм разработки упражнений </w:t>
      </w:r>
    </w:p>
    <w:p w14:paraId="748861E7" w14:textId="77777777" w:rsidR="00E7608E" w:rsidRPr="00E477E1" w:rsidRDefault="00E7608E" w:rsidP="0039711C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szCs w:val="18"/>
          <w:lang w:eastAsia="en-GB"/>
        </w:rPr>
      </w:pPr>
      <w:r w:rsidRPr="00E477E1">
        <w:rPr>
          <w:szCs w:val="18"/>
          <w:lang w:eastAsia="en-GB"/>
        </w:rPr>
        <w:t>Познакомиться с методами анализа работ и сбора данных для упражнений</w:t>
      </w:r>
    </w:p>
    <w:p w14:paraId="2F20CE89" w14:textId="77777777" w:rsidR="00E7608E" w:rsidRPr="00E477E1" w:rsidRDefault="00E7608E" w:rsidP="0039711C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szCs w:val="18"/>
          <w:lang w:eastAsia="en-GB"/>
        </w:rPr>
      </w:pPr>
      <w:r w:rsidRPr="00E477E1">
        <w:rPr>
          <w:szCs w:val="18"/>
          <w:lang w:eastAsia="en-GB"/>
        </w:rPr>
        <w:t>Разобрать специфику разработки различных типов упражнений</w:t>
      </w:r>
    </w:p>
    <w:p w14:paraId="18A01BBD" w14:textId="77777777" w:rsidR="00E7608E" w:rsidRPr="0060613D" w:rsidRDefault="00E7608E" w:rsidP="0039711C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szCs w:val="18"/>
          <w:lang w:eastAsia="en-GB"/>
        </w:rPr>
      </w:pPr>
      <w:r w:rsidRPr="00E477E1">
        <w:rPr>
          <w:szCs w:val="18"/>
          <w:lang w:eastAsia="en-GB"/>
        </w:rPr>
        <w:t>Сформировать подходы к адаптации и валидизации упражнений</w:t>
      </w:r>
    </w:p>
    <w:p w14:paraId="1075FE3D" w14:textId="77777777" w:rsidR="0039711C" w:rsidRDefault="0039711C" w:rsidP="0039711C">
      <w:pPr>
        <w:pStyle w:val="1"/>
        <w:spacing w:after="0"/>
      </w:pPr>
    </w:p>
    <w:p w14:paraId="05155510" w14:textId="0EAC4392" w:rsidR="00E7608E" w:rsidRPr="002B3D7C" w:rsidRDefault="00E7608E" w:rsidP="0039711C">
      <w:pPr>
        <w:pStyle w:val="1"/>
        <w:spacing w:after="0"/>
        <w:rPr>
          <w:color w:val="0070C0"/>
          <w:sz w:val="22"/>
          <w:szCs w:val="22"/>
        </w:rPr>
      </w:pPr>
      <w:r w:rsidRPr="00EB14B6">
        <w:t>Условия участия:</w:t>
      </w:r>
      <w:r w:rsidRPr="00C30FA7">
        <w:t xml:space="preserve"> </w:t>
      </w:r>
      <w:r w:rsidRPr="002B3D7C">
        <w:rPr>
          <w:color w:val="0070C0"/>
          <w:sz w:val="22"/>
          <w:szCs w:val="22"/>
        </w:rPr>
        <w:t>сертификация и опыт в проведении Центров Оценки и развития (не менее 1 года) в разных ролях</w:t>
      </w:r>
    </w:p>
    <w:p w14:paraId="2BF2D834" w14:textId="77777777" w:rsidR="002B3D7C" w:rsidRDefault="002B3D7C" w:rsidP="002B3D7C">
      <w:pPr>
        <w:spacing w:after="0"/>
        <w:rPr>
          <w:rStyle w:val="10"/>
        </w:rPr>
      </w:pPr>
    </w:p>
    <w:p w14:paraId="4B739530" w14:textId="2C2F418F" w:rsidR="002B3D7C" w:rsidRPr="00481AE6" w:rsidRDefault="002B3D7C" w:rsidP="002B3D7C">
      <w:pPr>
        <w:spacing w:after="0"/>
      </w:pPr>
      <w:r w:rsidRPr="00EB14B6">
        <w:rPr>
          <w:rStyle w:val="10"/>
        </w:rPr>
        <w:t>Группа обучения:</w:t>
      </w:r>
      <w:r>
        <w:t xml:space="preserve"> до 8 человек (минимальная группа в каждый из дней – 3 человека)</w:t>
      </w:r>
    </w:p>
    <w:p w14:paraId="3E8CE0D5" w14:textId="77777777" w:rsidR="0039711C" w:rsidRDefault="0039711C" w:rsidP="0039711C">
      <w:pPr>
        <w:pStyle w:val="1"/>
        <w:spacing w:after="0"/>
      </w:pPr>
    </w:p>
    <w:p w14:paraId="1E6CE8C2" w14:textId="19A73444" w:rsidR="00E7608E" w:rsidRDefault="00E7608E" w:rsidP="0039711C">
      <w:pPr>
        <w:pStyle w:val="1"/>
        <w:spacing w:after="0"/>
        <w:rPr>
          <w:b w:val="0"/>
          <w:bCs w:val="0"/>
          <w:color w:val="000000" w:themeColor="text1"/>
          <w:sz w:val="22"/>
          <w:szCs w:val="22"/>
        </w:rPr>
      </w:pPr>
      <w:r w:rsidRPr="00EB14B6">
        <w:t>Формат обучения:</w:t>
      </w:r>
      <w:r>
        <w:t xml:space="preserve"> </w:t>
      </w:r>
      <w:r w:rsidRPr="00E7608E">
        <w:rPr>
          <w:b w:val="0"/>
          <w:bCs w:val="0"/>
          <w:color w:val="000000" w:themeColor="text1"/>
          <w:sz w:val="22"/>
          <w:szCs w:val="22"/>
        </w:rPr>
        <w:t>очное обучение в офисе SHL по расписанию открытых семинаров.</w:t>
      </w:r>
    </w:p>
    <w:p w14:paraId="5AF7C505" w14:textId="77777777" w:rsidR="0039711C" w:rsidRDefault="0039711C" w:rsidP="0039711C">
      <w:pPr>
        <w:pStyle w:val="1"/>
        <w:spacing w:after="0"/>
      </w:pPr>
    </w:p>
    <w:p w14:paraId="4CFD55D0" w14:textId="1C97EFC0" w:rsidR="00E7608E" w:rsidRDefault="00E7608E" w:rsidP="002B3D7C">
      <w:pPr>
        <w:pStyle w:val="1"/>
        <w:spacing w:after="0" w:line="360" w:lineRule="auto"/>
        <w:rPr>
          <w:b w:val="0"/>
          <w:bCs w:val="0"/>
          <w:color w:val="000000" w:themeColor="text1"/>
          <w:sz w:val="22"/>
          <w:szCs w:val="22"/>
        </w:rPr>
      </w:pPr>
      <w:r w:rsidRPr="00EB14B6">
        <w:t xml:space="preserve">Продолжительность: </w:t>
      </w:r>
      <w:r w:rsidRPr="004F387D">
        <w:rPr>
          <w:b w:val="0"/>
          <w:bCs w:val="0"/>
          <w:color w:val="000000" w:themeColor="text1"/>
          <w:sz w:val="22"/>
          <w:szCs w:val="22"/>
        </w:rPr>
        <w:t>Два модуля</w:t>
      </w:r>
      <w:r w:rsidR="002B3D7C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2B3D7C" w:rsidRPr="002B3D7C">
        <w:rPr>
          <w:b w:val="0"/>
          <w:bCs w:val="0"/>
          <w:color w:val="000000" w:themeColor="text1"/>
          <w:sz w:val="22"/>
          <w:szCs w:val="22"/>
        </w:rPr>
        <w:t>(с 10.00 до 18.00 с перерывом на обед)</w:t>
      </w:r>
      <w:r w:rsidRPr="004F387D">
        <w:rPr>
          <w:b w:val="0"/>
          <w:bCs w:val="0"/>
          <w:color w:val="000000" w:themeColor="text1"/>
          <w:sz w:val="22"/>
          <w:szCs w:val="22"/>
        </w:rPr>
        <w:t xml:space="preserve">: </w:t>
      </w:r>
    </w:p>
    <w:p w14:paraId="46995169" w14:textId="77777777" w:rsidR="00E7608E" w:rsidRDefault="00E7608E" w:rsidP="002B3D7C">
      <w:pPr>
        <w:pStyle w:val="1"/>
        <w:numPr>
          <w:ilvl w:val="0"/>
          <w:numId w:val="5"/>
        </w:numPr>
        <w:spacing w:after="0" w:line="360" w:lineRule="auto"/>
        <w:rPr>
          <w:b w:val="0"/>
          <w:bCs w:val="0"/>
          <w:color w:val="000000" w:themeColor="text1"/>
          <w:sz w:val="22"/>
          <w:szCs w:val="22"/>
        </w:rPr>
      </w:pPr>
      <w:r w:rsidRPr="004F387D">
        <w:rPr>
          <w:b w:val="0"/>
          <w:bCs w:val="0"/>
          <w:color w:val="000000" w:themeColor="text1"/>
          <w:sz w:val="22"/>
          <w:szCs w:val="22"/>
        </w:rPr>
        <w:t xml:space="preserve">Модуль 1 (день 1 и 2) - теория с отработками по стандартным компетенциям SHL, </w:t>
      </w:r>
    </w:p>
    <w:p w14:paraId="532A18D1" w14:textId="66618788" w:rsidR="00E7608E" w:rsidRPr="00CA3933" w:rsidRDefault="00E7608E" w:rsidP="002B3D7C">
      <w:pPr>
        <w:pStyle w:val="1"/>
        <w:numPr>
          <w:ilvl w:val="0"/>
          <w:numId w:val="5"/>
        </w:numPr>
        <w:spacing w:after="0" w:line="360" w:lineRule="auto"/>
        <w:ind w:left="714" w:hanging="357"/>
        <w:rPr>
          <w:b w:val="0"/>
          <w:bCs w:val="0"/>
          <w:color w:val="000000" w:themeColor="text1"/>
          <w:sz w:val="22"/>
          <w:szCs w:val="22"/>
        </w:rPr>
      </w:pPr>
      <w:r w:rsidRPr="004F387D">
        <w:rPr>
          <w:b w:val="0"/>
          <w:bCs w:val="0"/>
          <w:color w:val="000000" w:themeColor="text1"/>
          <w:sz w:val="22"/>
          <w:szCs w:val="22"/>
        </w:rPr>
        <w:t>Модуль 2 (3-й день, по желанию) - кастомизация упражн</w:t>
      </w:r>
      <w:r>
        <w:rPr>
          <w:b w:val="0"/>
          <w:bCs w:val="0"/>
          <w:color w:val="000000" w:themeColor="text1"/>
          <w:sz w:val="22"/>
          <w:szCs w:val="22"/>
        </w:rPr>
        <w:t>ения под супервизией ведущего.</w:t>
      </w:r>
    </w:p>
    <w:p w14:paraId="474306A7" w14:textId="77777777" w:rsidR="0039711C" w:rsidRDefault="0039711C" w:rsidP="0039711C">
      <w:pPr>
        <w:spacing w:after="0"/>
        <w:rPr>
          <w:rStyle w:val="10"/>
        </w:rPr>
      </w:pPr>
    </w:p>
    <w:p w14:paraId="1106E890" w14:textId="6E4E2735" w:rsidR="00E7608E" w:rsidRDefault="00E7608E" w:rsidP="0039711C">
      <w:pPr>
        <w:spacing w:after="0"/>
      </w:pPr>
      <w:r w:rsidRPr="00EB14B6">
        <w:rPr>
          <w:rStyle w:val="10"/>
        </w:rPr>
        <w:t>Язык обучения:</w:t>
      </w:r>
      <w:r>
        <w:t xml:space="preserve"> </w:t>
      </w:r>
      <w:r w:rsidRPr="00E7608E">
        <w:t>русский. Все материалы также представлены на русском языке.</w:t>
      </w:r>
    </w:p>
    <w:p w14:paraId="7FC8E78D" w14:textId="77777777" w:rsidR="0039711C" w:rsidRDefault="0039711C" w:rsidP="0039711C">
      <w:pPr>
        <w:spacing w:after="0"/>
        <w:rPr>
          <w:rStyle w:val="10"/>
        </w:rPr>
      </w:pPr>
    </w:p>
    <w:p w14:paraId="45E85128" w14:textId="24306632" w:rsidR="00E7608E" w:rsidRDefault="00E7608E" w:rsidP="0039711C">
      <w:pPr>
        <w:spacing w:after="0"/>
      </w:pPr>
      <w:r w:rsidRPr="00EB14B6">
        <w:rPr>
          <w:rStyle w:val="10"/>
        </w:rPr>
        <w:t>Сертификат и условия получения сертификата:</w:t>
      </w:r>
      <w:r>
        <w:t xml:space="preserve"> </w:t>
      </w:r>
      <w:r>
        <w:rPr>
          <w:szCs w:val="18"/>
          <w:lang w:eastAsia="en-GB"/>
        </w:rPr>
        <w:t xml:space="preserve">участники получают </w:t>
      </w:r>
      <w:r w:rsidRPr="001954C8">
        <w:rPr>
          <w:bCs/>
          <w:szCs w:val="18"/>
          <w:lang w:eastAsia="en-GB"/>
        </w:rPr>
        <w:t xml:space="preserve">сертификат SHL </w:t>
      </w:r>
      <w:r w:rsidR="001954C8" w:rsidRPr="001954C8">
        <w:rPr>
          <w:bCs/>
          <w:szCs w:val="18"/>
          <w:lang w:eastAsia="en-GB"/>
        </w:rPr>
        <w:t>по итогам обучения на Модуле 1</w:t>
      </w:r>
      <w:r w:rsidR="001954C8">
        <w:rPr>
          <w:b/>
          <w:szCs w:val="18"/>
          <w:lang w:eastAsia="en-GB"/>
        </w:rPr>
        <w:t xml:space="preserve"> (сертификат выдается </w:t>
      </w:r>
      <w:r w:rsidRPr="009F6070">
        <w:rPr>
          <w:b/>
          <w:szCs w:val="18"/>
          <w:lang w:eastAsia="en-GB"/>
        </w:rPr>
        <w:t>в электронном виде в личном кабинете на онлайн-платформе SHLTOOLS</w:t>
      </w:r>
      <w:r w:rsidRPr="009F6070">
        <w:rPr>
          <w:b/>
        </w:rPr>
        <w:t>.</w:t>
      </w:r>
      <w:r>
        <w:t xml:space="preserve"> </w:t>
      </w:r>
    </w:p>
    <w:p w14:paraId="06E28CA9" w14:textId="77777777" w:rsidR="0039711C" w:rsidRDefault="0039711C" w:rsidP="0039711C">
      <w:pPr>
        <w:pStyle w:val="1"/>
        <w:spacing w:after="0"/>
      </w:pPr>
    </w:p>
    <w:p w14:paraId="61ADC484" w14:textId="77777777" w:rsidR="0039711C" w:rsidRDefault="0039711C" w:rsidP="0039711C">
      <w:pPr>
        <w:pStyle w:val="1"/>
        <w:spacing w:after="0"/>
      </w:pPr>
    </w:p>
    <w:p w14:paraId="05A6F791" w14:textId="77777777" w:rsidR="0039711C" w:rsidRDefault="0039711C" w:rsidP="0039711C">
      <w:pPr>
        <w:pStyle w:val="1"/>
        <w:spacing w:after="0"/>
      </w:pPr>
    </w:p>
    <w:p w14:paraId="120D9B51" w14:textId="77777777" w:rsidR="0039711C" w:rsidRDefault="0039711C" w:rsidP="0039711C">
      <w:pPr>
        <w:pStyle w:val="1"/>
        <w:spacing w:after="0"/>
      </w:pPr>
    </w:p>
    <w:p w14:paraId="7EC3AFD9" w14:textId="77777777" w:rsidR="0039711C" w:rsidRDefault="0039711C" w:rsidP="0039711C">
      <w:pPr>
        <w:pStyle w:val="1"/>
        <w:spacing w:after="0"/>
      </w:pPr>
    </w:p>
    <w:p w14:paraId="4B3E7943" w14:textId="77777777" w:rsidR="0039711C" w:rsidRDefault="0039711C" w:rsidP="0039711C">
      <w:pPr>
        <w:pStyle w:val="1"/>
        <w:spacing w:after="0"/>
      </w:pPr>
    </w:p>
    <w:p w14:paraId="509642CA" w14:textId="77777777" w:rsidR="0039711C" w:rsidRDefault="0039711C" w:rsidP="0039711C">
      <w:pPr>
        <w:pStyle w:val="1"/>
        <w:spacing w:after="0"/>
      </w:pPr>
    </w:p>
    <w:p w14:paraId="5588B4CC" w14:textId="77777777" w:rsidR="0039711C" w:rsidRDefault="0039711C" w:rsidP="0039711C">
      <w:pPr>
        <w:pStyle w:val="1"/>
        <w:spacing w:after="0"/>
      </w:pPr>
    </w:p>
    <w:p w14:paraId="4E7F7E86" w14:textId="77777777" w:rsidR="0039711C" w:rsidRDefault="0039711C" w:rsidP="0039711C">
      <w:pPr>
        <w:pStyle w:val="1"/>
        <w:spacing w:after="0"/>
      </w:pPr>
    </w:p>
    <w:p w14:paraId="1F8ACCF8" w14:textId="77777777" w:rsidR="0039711C" w:rsidRDefault="0039711C" w:rsidP="0039711C">
      <w:pPr>
        <w:pStyle w:val="1"/>
        <w:spacing w:after="0"/>
      </w:pPr>
    </w:p>
    <w:p w14:paraId="58A06E4A" w14:textId="77777777" w:rsidR="0039711C" w:rsidRDefault="0039711C" w:rsidP="0039711C">
      <w:pPr>
        <w:pStyle w:val="1"/>
        <w:spacing w:after="0"/>
      </w:pPr>
    </w:p>
    <w:p w14:paraId="1B56457C" w14:textId="77777777" w:rsidR="0039711C" w:rsidRDefault="0039711C" w:rsidP="0039711C">
      <w:pPr>
        <w:pStyle w:val="1"/>
        <w:spacing w:after="0"/>
      </w:pPr>
    </w:p>
    <w:p w14:paraId="69B5938F" w14:textId="1DB3F1F7" w:rsidR="00E7608E" w:rsidRPr="00EB14B6" w:rsidRDefault="00E7608E" w:rsidP="0039711C">
      <w:pPr>
        <w:pStyle w:val="1"/>
      </w:pPr>
      <w:r w:rsidRPr="00EB14B6">
        <w:t>Программа курса:</w:t>
      </w:r>
    </w:p>
    <w:p w14:paraId="75EAD5BF" w14:textId="7195106C" w:rsidR="00E7608E" w:rsidRPr="0060613D" w:rsidRDefault="00E7608E" w:rsidP="0039711C">
      <w:pPr>
        <w:pStyle w:val="1"/>
        <w:spacing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</w:t>
      </w:r>
      <w:r w:rsidR="00DB4A48">
        <w:rPr>
          <w:color w:val="000000" w:themeColor="text1"/>
          <w:sz w:val="22"/>
          <w:szCs w:val="22"/>
        </w:rPr>
        <w:t>ОДУЛЬ</w:t>
      </w:r>
      <w:r w:rsidRPr="00293A05">
        <w:rPr>
          <w:color w:val="000000" w:themeColor="text1"/>
          <w:sz w:val="22"/>
          <w:szCs w:val="22"/>
        </w:rPr>
        <w:t xml:space="preserve"> 1</w:t>
      </w:r>
      <w:r>
        <w:rPr>
          <w:color w:val="000000" w:themeColor="text1"/>
          <w:sz w:val="22"/>
          <w:szCs w:val="22"/>
        </w:rPr>
        <w:t xml:space="preserve">: </w:t>
      </w:r>
      <w:r w:rsidR="0039711C" w:rsidRPr="0039711C">
        <w:rPr>
          <w:color w:val="000000" w:themeColor="text1"/>
          <w:sz w:val="22"/>
          <w:szCs w:val="22"/>
        </w:rPr>
        <w:t>(день 1 и 2) - теория с отработками по стандартным компетенциям SHL</w:t>
      </w:r>
    </w:p>
    <w:p w14:paraId="4D1709CE" w14:textId="73AA2475" w:rsidR="00E7608E" w:rsidRDefault="00E7608E" w:rsidP="0039711C">
      <w:pPr>
        <w:autoSpaceDE w:val="0"/>
        <w:autoSpaceDN w:val="0"/>
        <w:adjustRightInd w:val="0"/>
        <w:spacing w:before="160"/>
        <w:rPr>
          <w:b/>
          <w:bCs/>
          <w:szCs w:val="18"/>
          <w:lang w:eastAsia="en-GB"/>
        </w:rPr>
      </w:pPr>
      <w:r w:rsidRPr="00B04533">
        <w:rPr>
          <w:b/>
          <w:bCs/>
          <w:szCs w:val="18"/>
          <w:lang w:eastAsia="en-GB"/>
        </w:rPr>
        <w:t>Д</w:t>
      </w:r>
      <w:r w:rsidR="00DB4A48">
        <w:rPr>
          <w:b/>
          <w:bCs/>
          <w:szCs w:val="18"/>
          <w:lang w:eastAsia="en-GB"/>
        </w:rPr>
        <w:t>ень</w:t>
      </w:r>
      <w:r w:rsidRPr="00B04533">
        <w:rPr>
          <w:b/>
          <w:bCs/>
          <w:szCs w:val="18"/>
          <w:lang w:eastAsia="en-GB"/>
        </w:rPr>
        <w:t xml:space="preserve"> 1</w:t>
      </w:r>
    </w:p>
    <w:tbl>
      <w:tblPr>
        <w:tblStyle w:val="-56"/>
        <w:tblW w:w="10201" w:type="dxa"/>
        <w:tblLook w:val="04A0" w:firstRow="1" w:lastRow="0" w:firstColumn="1" w:lastColumn="0" w:noHBand="0" w:noVBand="1"/>
      </w:tblPr>
      <w:tblGrid>
        <w:gridCol w:w="2640"/>
        <w:gridCol w:w="7561"/>
      </w:tblGrid>
      <w:tr w:rsidR="008D563D" w:rsidRPr="00481AE6" w14:paraId="68A13378" w14:textId="77777777" w:rsidTr="002B3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4668BFC6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61" w:type="dxa"/>
            <w:shd w:val="clear" w:color="auto" w:fill="70D44B"/>
            <w:vAlign w:val="center"/>
            <w:hideMark/>
          </w:tcPr>
          <w:p w14:paraId="3B91EF96" w14:textId="77777777" w:rsidR="008D563D" w:rsidRPr="00481AE6" w:rsidRDefault="008D563D" w:rsidP="00C15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Тема</w:t>
            </w:r>
          </w:p>
        </w:tc>
      </w:tr>
      <w:tr w:rsidR="008D563D" w:rsidRPr="00481AE6" w14:paraId="4567291C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0B40649A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10:00 – 11:45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406031E6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en-GB"/>
              </w:rPr>
              <w:t>Знакомство, сбор ожиданий. В каких случаях уместна разработка упражнений. Что нужно прояснить до начала разработки.  Общая схема разработки симуляционных упразжнений.</w:t>
            </w:r>
          </w:p>
        </w:tc>
      </w:tr>
      <w:tr w:rsidR="008D563D" w:rsidRPr="00481AE6" w14:paraId="61CF8891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21A0E7DF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11:45 – 12:00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34EC218A" w14:textId="2ED6E2DA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К</w:t>
            </w:r>
            <w:r w:rsidRPr="00481AE6">
              <w:rPr>
                <w:rFonts w:eastAsia="Times New Roman"/>
                <w:sz w:val="18"/>
                <w:szCs w:val="18"/>
                <w:lang w:eastAsia="en-GB"/>
              </w:rPr>
              <w:t>офе-пауза</w:t>
            </w:r>
          </w:p>
        </w:tc>
      </w:tr>
      <w:tr w:rsidR="008D563D" w:rsidRPr="00481AE6" w14:paraId="42A76645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71B70FEB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11:45 – 13:30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16EAA422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en-GB"/>
              </w:rPr>
              <w:t>Анализ ситуации: сбор и исследование поведенческих требований в работе. Работа с существующей моделью компетенций и что делать, если модели нет.</w:t>
            </w:r>
          </w:p>
        </w:tc>
      </w:tr>
      <w:tr w:rsidR="008D563D" w:rsidRPr="00481AE6" w14:paraId="6DAEAC2D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2B0B4E91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13:30 – 14:30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6BD1E0EC" w14:textId="77777777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en-GB"/>
              </w:rPr>
              <w:t>Обед</w:t>
            </w:r>
          </w:p>
        </w:tc>
      </w:tr>
      <w:tr w:rsidR="008D563D" w:rsidRPr="00481AE6" w14:paraId="1AB3E4E3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611030A8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14:30 – 16:00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4527960A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Практическая работа – уточнение модели компетенций и работа с поведенческими требованиями.</w:t>
            </w:r>
          </w:p>
        </w:tc>
      </w:tr>
      <w:tr w:rsidR="008D563D" w:rsidRPr="00481AE6" w14:paraId="6F1E0D42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0260977C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16:00 – 16:15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4EA01A4E" w14:textId="37705DE5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К</w:t>
            </w:r>
            <w:r w:rsidRPr="00481AE6">
              <w:rPr>
                <w:rFonts w:eastAsia="Times New Roman"/>
                <w:sz w:val="18"/>
                <w:szCs w:val="18"/>
                <w:lang w:eastAsia="en-GB"/>
              </w:rPr>
              <w:t>офе-пауза</w:t>
            </w:r>
          </w:p>
        </w:tc>
      </w:tr>
      <w:tr w:rsidR="008D563D" w:rsidRPr="00481AE6" w14:paraId="12489B18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6EEF9589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16:15 – 18:00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78488CA5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 xml:space="preserve">Методы анализа работ. Описание задач и организационного контекста в рамках анализа работы. </w:t>
            </w:r>
          </w:p>
        </w:tc>
      </w:tr>
    </w:tbl>
    <w:p w14:paraId="50A8C032" w14:textId="344C9514" w:rsidR="00E7608E" w:rsidRPr="00B04533" w:rsidRDefault="00DB4A48" w:rsidP="002B3D7C">
      <w:pPr>
        <w:autoSpaceDE w:val="0"/>
        <w:autoSpaceDN w:val="0"/>
        <w:adjustRightInd w:val="0"/>
        <w:spacing w:before="360"/>
        <w:rPr>
          <w:b/>
          <w:bCs/>
          <w:szCs w:val="18"/>
          <w:lang w:eastAsia="en-GB"/>
        </w:rPr>
      </w:pPr>
      <w:r>
        <w:rPr>
          <w:b/>
          <w:bCs/>
          <w:szCs w:val="18"/>
          <w:lang w:eastAsia="en-GB"/>
        </w:rPr>
        <w:t>День</w:t>
      </w:r>
      <w:r w:rsidR="00E7608E" w:rsidRPr="00B04533">
        <w:rPr>
          <w:b/>
          <w:bCs/>
          <w:szCs w:val="18"/>
          <w:lang w:eastAsia="en-GB"/>
        </w:rPr>
        <w:t xml:space="preserve"> 2</w:t>
      </w:r>
    </w:p>
    <w:tbl>
      <w:tblPr>
        <w:tblStyle w:val="-56"/>
        <w:tblW w:w="10201" w:type="dxa"/>
        <w:tblLook w:val="04A0" w:firstRow="1" w:lastRow="0" w:firstColumn="1" w:lastColumn="0" w:noHBand="0" w:noVBand="1"/>
      </w:tblPr>
      <w:tblGrid>
        <w:gridCol w:w="2640"/>
        <w:gridCol w:w="7561"/>
      </w:tblGrid>
      <w:tr w:rsidR="008D563D" w:rsidRPr="00394C21" w14:paraId="47924BA6" w14:textId="77777777" w:rsidTr="002B3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49B73E5A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561" w:type="dxa"/>
            <w:shd w:val="clear" w:color="auto" w:fill="70D44B"/>
            <w:vAlign w:val="center"/>
            <w:hideMark/>
          </w:tcPr>
          <w:p w14:paraId="15DFD8F1" w14:textId="77777777" w:rsidR="008D563D" w:rsidRPr="00481AE6" w:rsidRDefault="008D563D" w:rsidP="00C15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Тема</w:t>
            </w:r>
          </w:p>
        </w:tc>
      </w:tr>
      <w:tr w:rsidR="008D563D" w:rsidRPr="0064297D" w14:paraId="7D4A17D5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526CFEB0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10:00 – 11.45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3A73888B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Особенности конструирования упражнений в зависимости от цели проекта. Выбор типов упражнений/задач. Создание матрицы. Разбор типовых сценариев упражнений. Практическая работа  по принципам активации.</w:t>
            </w:r>
          </w:p>
        </w:tc>
      </w:tr>
      <w:tr w:rsidR="008D563D" w:rsidRPr="00394C21" w14:paraId="5CF0DF13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1E813054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11:45 – 12:00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5D27DA5C" w14:textId="5ACAE4B2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К</w:t>
            </w:r>
            <w:r w:rsidRPr="00481AE6">
              <w:rPr>
                <w:rFonts w:eastAsia="Times New Roman"/>
                <w:sz w:val="18"/>
                <w:szCs w:val="18"/>
                <w:lang w:eastAsia="en-GB"/>
              </w:rPr>
              <w:t>офе-пауза</w:t>
            </w:r>
          </w:p>
        </w:tc>
      </w:tr>
      <w:tr w:rsidR="008D563D" w:rsidRPr="0064297D" w14:paraId="67C3C878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1FAACC13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12:00 – 13:30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7663A527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Основные принципы разработки упражнений. «Баланс» игры.  Практическая работа по созданию «прото» оценочных форм и материалов упражнения.</w:t>
            </w:r>
          </w:p>
        </w:tc>
      </w:tr>
      <w:tr w:rsidR="008D563D" w:rsidRPr="00394C21" w14:paraId="065209EB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5CEE94CF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13:30 – 14:30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47CFB4A5" w14:textId="77777777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8D563D" w:rsidRPr="00394C21" w14:paraId="37572394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14532609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14:30 – 16:00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54E6DA72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Алгоритмы создания аналитических и интерактивных упражнений. Особенности составления методических материалов к упражнениям. Практическое задание по составлению оценочных форм.</w:t>
            </w:r>
          </w:p>
        </w:tc>
      </w:tr>
      <w:tr w:rsidR="008D563D" w:rsidRPr="00394C21" w14:paraId="57AC6028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24FCA847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16:00 – 16:15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0BD07886" w14:textId="0A67A5D8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К</w:t>
            </w:r>
            <w:r w:rsidRPr="00481AE6">
              <w:rPr>
                <w:rFonts w:eastAsia="Times New Roman"/>
                <w:sz w:val="18"/>
                <w:szCs w:val="18"/>
                <w:lang w:eastAsia="en-GB"/>
              </w:rPr>
              <w:t>офе-пауза</w:t>
            </w:r>
          </w:p>
        </w:tc>
      </w:tr>
      <w:tr w:rsidR="008D563D" w:rsidRPr="0064297D" w14:paraId="58A25C61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0AF1B035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16:15 – 18:00</w:t>
            </w:r>
          </w:p>
        </w:tc>
        <w:tc>
          <w:tcPr>
            <w:tcW w:w="7561" w:type="dxa"/>
            <w:shd w:val="clear" w:color="auto" w:fill="EDEDED" w:themeFill="accent3" w:themeFillTint="33"/>
            <w:vAlign w:val="center"/>
            <w:hideMark/>
          </w:tcPr>
          <w:p w14:paraId="75019447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Планирование проекта по разработке упражнения. Валидизация упражнений. Адаптация и модификации упражнений.</w:t>
            </w:r>
          </w:p>
        </w:tc>
      </w:tr>
    </w:tbl>
    <w:p w14:paraId="3AB9F452" w14:textId="77777777" w:rsidR="00DB4A48" w:rsidRPr="00DB4A48" w:rsidRDefault="00DB4A48" w:rsidP="00DB4A48"/>
    <w:p w14:paraId="5C5D5274" w14:textId="77777777" w:rsidR="00A16633" w:rsidRDefault="00A16633" w:rsidP="00E7608E">
      <w:pPr>
        <w:pStyle w:val="1"/>
        <w:rPr>
          <w:color w:val="000000" w:themeColor="text1"/>
          <w:sz w:val="22"/>
          <w:szCs w:val="22"/>
        </w:rPr>
      </w:pPr>
    </w:p>
    <w:p w14:paraId="0EB31256" w14:textId="77777777" w:rsidR="00A16633" w:rsidRDefault="00A16633" w:rsidP="00E7608E">
      <w:pPr>
        <w:pStyle w:val="1"/>
        <w:rPr>
          <w:color w:val="000000" w:themeColor="text1"/>
          <w:sz w:val="22"/>
          <w:szCs w:val="22"/>
        </w:rPr>
      </w:pPr>
    </w:p>
    <w:p w14:paraId="6D9DCFE0" w14:textId="77777777" w:rsidR="00A16633" w:rsidRDefault="00A16633" w:rsidP="00E7608E">
      <w:pPr>
        <w:pStyle w:val="1"/>
        <w:rPr>
          <w:color w:val="000000" w:themeColor="text1"/>
          <w:sz w:val="22"/>
          <w:szCs w:val="22"/>
        </w:rPr>
      </w:pPr>
    </w:p>
    <w:p w14:paraId="68C9CE06" w14:textId="77777777" w:rsidR="00A16633" w:rsidRDefault="00A16633" w:rsidP="00E7608E">
      <w:pPr>
        <w:pStyle w:val="1"/>
        <w:rPr>
          <w:color w:val="000000" w:themeColor="text1"/>
          <w:sz w:val="22"/>
          <w:szCs w:val="22"/>
        </w:rPr>
      </w:pPr>
    </w:p>
    <w:p w14:paraId="734AFEFD" w14:textId="77777777" w:rsidR="00A16633" w:rsidRDefault="00A16633" w:rsidP="00E7608E">
      <w:pPr>
        <w:pStyle w:val="1"/>
        <w:rPr>
          <w:color w:val="000000" w:themeColor="text1"/>
          <w:sz w:val="22"/>
          <w:szCs w:val="22"/>
        </w:rPr>
      </w:pPr>
    </w:p>
    <w:p w14:paraId="6F018DBC" w14:textId="77777777" w:rsidR="00A16633" w:rsidRDefault="00A16633" w:rsidP="00E7608E">
      <w:pPr>
        <w:pStyle w:val="1"/>
        <w:rPr>
          <w:color w:val="000000" w:themeColor="text1"/>
          <w:sz w:val="22"/>
          <w:szCs w:val="22"/>
        </w:rPr>
      </w:pPr>
    </w:p>
    <w:p w14:paraId="116185B4" w14:textId="77777777" w:rsidR="00A16633" w:rsidRDefault="00A16633" w:rsidP="00E7608E">
      <w:pPr>
        <w:pStyle w:val="1"/>
        <w:rPr>
          <w:color w:val="000000" w:themeColor="text1"/>
          <w:sz w:val="22"/>
          <w:szCs w:val="22"/>
        </w:rPr>
      </w:pPr>
    </w:p>
    <w:p w14:paraId="3B1028C3" w14:textId="77777777" w:rsidR="00A16633" w:rsidRDefault="00A16633" w:rsidP="00E7608E">
      <w:pPr>
        <w:pStyle w:val="1"/>
        <w:rPr>
          <w:color w:val="000000" w:themeColor="text1"/>
          <w:sz w:val="22"/>
          <w:szCs w:val="22"/>
        </w:rPr>
      </w:pPr>
    </w:p>
    <w:p w14:paraId="5C58C222" w14:textId="77777777" w:rsidR="00A16633" w:rsidRDefault="00A16633" w:rsidP="00E7608E">
      <w:pPr>
        <w:pStyle w:val="1"/>
        <w:rPr>
          <w:color w:val="000000" w:themeColor="text1"/>
          <w:sz w:val="22"/>
          <w:szCs w:val="22"/>
        </w:rPr>
      </w:pPr>
    </w:p>
    <w:p w14:paraId="32A571F1" w14:textId="60659B76" w:rsidR="00E7608E" w:rsidRPr="00E1778D" w:rsidRDefault="00DB4A48" w:rsidP="00E7608E">
      <w:pPr>
        <w:pStyle w:val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МОДУЛЬ</w:t>
      </w:r>
      <w:r w:rsidR="00E7608E" w:rsidRPr="00293A05">
        <w:rPr>
          <w:color w:val="000000" w:themeColor="text1"/>
          <w:sz w:val="22"/>
          <w:szCs w:val="22"/>
        </w:rPr>
        <w:t xml:space="preserve"> </w:t>
      </w:r>
      <w:r w:rsidR="00E7608E">
        <w:rPr>
          <w:color w:val="000000" w:themeColor="text1"/>
          <w:sz w:val="22"/>
          <w:szCs w:val="22"/>
        </w:rPr>
        <w:t>2</w:t>
      </w:r>
      <w:r w:rsidR="002B06C0">
        <w:rPr>
          <w:color w:val="000000" w:themeColor="text1"/>
          <w:sz w:val="22"/>
          <w:szCs w:val="22"/>
        </w:rPr>
        <w:t xml:space="preserve"> (по желанию)</w:t>
      </w:r>
      <w:r w:rsidR="00E7608E">
        <w:rPr>
          <w:color w:val="000000" w:themeColor="text1"/>
          <w:sz w:val="22"/>
          <w:szCs w:val="22"/>
        </w:rPr>
        <w:t xml:space="preserve">: </w:t>
      </w:r>
      <w:r w:rsidR="002B06C0" w:rsidRPr="002B06C0">
        <w:rPr>
          <w:color w:val="000000" w:themeColor="text1"/>
          <w:sz w:val="22"/>
          <w:szCs w:val="22"/>
        </w:rPr>
        <w:t>кастомизация упражнения под супервизией ведущего</w:t>
      </w:r>
    </w:p>
    <w:p w14:paraId="1011001F" w14:textId="00891E62" w:rsidR="00E7608E" w:rsidRDefault="00E7608E" w:rsidP="00E7608E">
      <w:pPr>
        <w:autoSpaceDE w:val="0"/>
        <w:autoSpaceDN w:val="0"/>
        <w:adjustRightInd w:val="0"/>
        <w:rPr>
          <w:b/>
          <w:bCs/>
          <w:szCs w:val="18"/>
          <w:lang w:eastAsia="en-GB"/>
        </w:rPr>
      </w:pPr>
      <w:r w:rsidRPr="00B04533">
        <w:rPr>
          <w:b/>
          <w:bCs/>
          <w:szCs w:val="18"/>
          <w:lang w:eastAsia="en-GB"/>
        </w:rPr>
        <w:t>Д</w:t>
      </w:r>
      <w:r w:rsidR="002B06C0">
        <w:rPr>
          <w:b/>
          <w:bCs/>
          <w:szCs w:val="18"/>
          <w:lang w:eastAsia="en-GB"/>
        </w:rPr>
        <w:t>ень</w:t>
      </w:r>
      <w:r w:rsidRPr="00B04533">
        <w:rPr>
          <w:b/>
          <w:bCs/>
          <w:szCs w:val="18"/>
          <w:lang w:eastAsia="en-GB"/>
        </w:rPr>
        <w:t xml:space="preserve"> </w:t>
      </w:r>
      <w:r>
        <w:rPr>
          <w:b/>
          <w:bCs/>
          <w:szCs w:val="18"/>
          <w:lang w:eastAsia="en-GB"/>
        </w:rPr>
        <w:t>3</w:t>
      </w:r>
    </w:p>
    <w:tbl>
      <w:tblPr>
        <w:tblStyle w:val="-56"/>
        <w:tblW w:w="10060" w:type="dxa"/>
        <w:tblLook w:val="04A0" w:firstRow="1" w:lastRow="0" w:firstColumn="1" w:lastColumn="0" w:noHBand="0" w:noVBand="1"/>
      </w:tblPr>
      <w:tblGrid>
        <w:gridCol w:w="2640"/>
        <w:gridCol w:w="7420"/>
      </w:tblGrid>
      <w:tr w:rsidR="008D563D" w:rsidRPr="00B04533" w14:paraId="0DCB7030" w14:textId="77777777" w:rsidTr="002B3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446E718C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20" w:type="dxa"/>
            <w:shd w:val="clear" w:color="auto" w:fill="70D44B"/>
            <w:vAlign w:val="center"/>
            <w:hideMark/>
          </w:tcPr>
          <w:p w14:paraId="5C06D94E" w14:textId="77777777" w:rsidR="008D563D" w:rsidRPr="00481AE6" w:rsidRDefault="008D563D" w:rsidP="00C15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Тема</w:t>
            </w:r>
          </w:p>
        </w:tc>
      </w:tr>
      <w:tr w:rsidR="008D563D" w:rsidRPr="00B04533" w14:paraId="78435D81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509B95A9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10:00 – 11:20</w:t>
            </w:r>
          </w:p>
        </w:tc>
        <w:tc>
          <w:tcPr>
            <w:tcW w:w="7420" w:type="dxa"/>
            <w:shd w:val="clear" w:color="auto" w:fill="EDEDED" w:themeFill="accent3" w:themeFillTint="33"/>
            <w:vAlign w:val="center"/>
            <w:hideMark/>
          </w:tcPr>
          <w:p w14:paraId="7BC96562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Практическое задание: кастомизация готового упражнения под новые задачи оценки.  Анализ ситуации и составление спецификации будущего упражнения. Разработка «прото» оценочных форм .</w:t>
            </w:r>
          </w:p>
        </w:tc>
      </w:tr>
      <w:tr w:rsidR="008D563D" w:rsidRPr="00B04533" w14:paraId="22149077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4B671646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11:20 – 11:35</w:t>
            </w:r>
          </w:p>
        </w:tc>
        <w:tc>
          <w:tcPr>
            <w:tcW w:w="7420" w:type="dxa"/>
            <w:shd w:val="clear" w:color="auto" w:fill="EDEDED" w:themeFill="accent3" w:themeFillTint="33"/>
            <w:vAlign w:val="center"/>
            <w:hideMark/>
          </w:tcPr>
          <w:p w14:paraId="4CCE515F" w14:textId="77777777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Кофе-пауза</w:t>
            </w:r>
          </w:p>
        </w:tc>
      </w:tr>
      <w:tr w:rsidR="008D563D" w:rsidRPr="0064297D" w14:paraId="438AEFD8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09F6EEBD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11:35 – 13:30</w:t>
            </w:r>
          </w:p>
        </w:tc>
        <w:tc>
          <w:tcPr>
            <w:tcW w:w="7420" w:type="dxa"/>
            <w:shd w:val="clear" w:color="auto" w:fill="EDEDED" w:themeFill="accent3" w:themeFillTint="33"/>
            <w:vAlign w:val="center"/>
            <w:hideMark/>
          </w:tcPr>
          <w:p w14:paraId="61318367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Разработка комплекта документов для будущего упражнения: буклета участника, руководства по оценке, оценочной формы для наблюдателей.</w:t>
            </w:r>
          </w:p>
        </w:tc>
      </w:tr>
      <w:tr w:rsidR="008D563D" w:rsidRPr="00B04533" w14:paraId="437E5711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441FFAC0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13:30 – 14:30</w:t>
            </w:r>
          </w:p>
        </w:tc>
        <w:tc>
          <w:tcPr>
            <w:tcW w:w="7420" w:type="dxa"/>
            <w:shd w:val="clear" w:color="auto" w:fill="EDEDED" w:themeFill="accent3" w:themeFillTint="33"/>
            <w:vAlign w:val="center"/>
            <w:hideMark/>
          </w:tcPr>
          <w:p w14:paraId="19E363F4" w14:textId="77777777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8D563D" w:rsidRPr="0064297D" w14:paraId="35BEAED2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60DEEF54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14:30 – 15:10</w:t>
            </w:r>
          </w:p>
        </w:tc>
        <w:tc>
          <w:tcPr>
            <w:tcW w:w="7420" w:type="dxa"/>
            <w:shd w:val="clear" w:color="auto" w:fill="EDEDED" w:themeFill="accent3" w:themeFillTint="33"/>
            <w:vAlign w:val="center"/>
            <w:hideMark/>
          </w:tcPr>
          <w:p w14:paraId="639066A5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 xml:space="preserve">Пилотный прогон готового упражнения в первой группе. Заполнение оценочных форм, обсуждение результатов и требуемых дополнений. </w:t>
            </w:r>
          </w:p>
        </w:tc>
      </w:tr>
      <w:tr w:rsidR="008D563D" w:rsidRPr="00B04533" w14:paraId="470127DD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</w:tcPr>
          <w:p w14:paraId="6F4570D3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15:35 – 15:50</w:t>
            </w:r>
          </w:p>
        </w:tc>
        <w:tc>
          <w:tcPr>
            <w:tcW w:w="7420" w:type="dxa"/>
            <w:shd w:val="clear" w:color="auto" w:fill="EDEDED" w:themeFill="accent3" w:themeFillTint="33"/>
            <w:vAlign w:val="center"/>
          </w:tcPr>
          <w:p w14:paraId="560633E1" w14:textId="77777777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Кофе-пауза</w:t>
            </w:r>
          </w:p>
        </w:tc>
      </w:tr>
      <w:tr w:rsidR="008D563D" w:rsidRPr="00B04533" w14:paraId="67323FDA" w14:textId="77777777" w:rsidTr="002B3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  <w:hideMark/>
          </w:tcPr>
          <w:p w14:paraId="12631D0F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15:50 – 17:00</w:t>
            </w:r>
          </w:p>
        </w:tc>
        <w:tc>
          <w:tcPr>
            <w:tcW w:w="7420" w:type="dxa"/>
            <w:shd w:val="clear" w:color="auto" w:fill="EDEDED" w:themeFill="accent3" w:themeFillTint="33"/>
            <w:vAlign w:val="center"/>
            <w:hideMark/>
          </w:tcPr>
          <w:p w14:paraId="7F5E7EC5" w14:textId="77777777" w:rsidR="008D563D" w:rsidRPr="00481AE6" w:rsidRDefault="008D563D" w:rsidP="00C1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Пилотный прогон готового упражнения во второй группе . Заполнение оценочных форм, обсуждение результатов и требуемых дополнений.</w:t>
            </w:r>
          </w:p>
        </w:tc>
      </w:tr>
      <w:tr w:rsidR="008D563D" w:rsidRPr="00B04533" w14:paraId="4853CE35" w14:textId="77777777" w:rsidTr="002B3D7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shd w:val="clear" w:color="auto" w:fill="70D44B"/>
            <w:vAlign w:val="center"/>
          </w:tcPr>
          <w:p w14:paraId="0DC88ACE" w14:textId="77777777" w:rsidR="008D563D" w:rsidRPr="00481AE6" w:rsidRDefault="008D563D" w:rsidP="00C150E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81AE6">
              <w:rPr>
                <w:rFonts w:eastAsia="Times New Roman"/>
                <w:sz w:val="20"/>
                <w:szCs w:val="20"/>
                <w:lang w:eastAsia="ru-RU"/>
              </w:rPr>
              <w:t>17:00-18:00</w:t>
            </w:r>
          </w:p>
        </w:tc>
        <w:tc>
          <w:tcPr>
            <w:tcW w:w="7420" w:type="dxa"/>
            <w:shd w:val="clear" w:color="auto" w:fill="EDEDED" w:themeFill="accent3" w:themeFillTint="33"/>
            <w:vAlign w:val="center"/>
          </w:tcPr>
          <w:p w14:paraId="6181B6EF" w14:textId="77777777" w:rsidR="008D563D" w:rsidRPr="00481AE6" w:rsidRDefault="008D563D" w:rsidP="00C1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ru-RU"/>
              </w:rPr>
            </w:pPr>
            <w:r w:rsidRPr="00481AE6">
              <w:rPr>
                <w:rFonts w:eastAsia="Times New Roman"/>
                <w:sz w:val="18"/>
                <w:szCs w:val="18"/>
                <w:lang w:eastAsia="ru-RU"/>
              </w:rPr>
              <w:t>Финализация упражнений. Завершение семинара. Сессия вопросов и ответов</w:t>
            </w:r>
          </w:p>
        </w:tc>
      </w:tr>
    </w:tbl>
    <w:p w14:paraId="4F076E05" w14:textId="6B01E5CF" w:rsidR="00DB4A48" w:rsidRPr="002B3D7C" w:rsidRDefault="00E7608E" w:rsidP="002B3D7C">
      <w:pPr>
        <w:pStyle w:val="1"/>
        <w:spacing w:before="160"/>
        <w:rPr>
          <w:b w:val="0"/>
          <w:bCs w:val="0"/>
          <w:color w:val="auto"/>
          <w:sz w:val="22"/>
          <w:szCs w:val="22"/>
        </w:rPr>
      </w:pPr>
      <w:r w:rsidRPr="00EB14B6">
        <w:t>Материалы семинара и презентации</w:t>
      </w:r>
      <w:r w:rsidR="002B3D7C">
        <w:t xml:space="preserve">: </w:t>
      </w:r>
      <w:r w:rsidR="002B3D7C">
        <w:rPr>
          <w:b w:val="0"/>
          <w:bCs w:val="0"/>
          <w:color w:val="auto"/>
          <w:sz w:val="22"/>
          <w:szCs w:val="22"/>
        </w:rPr>
        <w:t>у</w:t>
      </w:r>
      <w:r w:rsidR="00DB4A48" w:rsidRPr="002B3D7C">
        <w:rPr>
          <w:b w:val="0"/>
          <w:bCs w:val="0"/>
          <w:color w:val="auto"/>
          <w:sz w:val="22"/>
          <w:szCs w:val="22"/>
        </w:rPr>
        <w:t>частники семинара получают пакет материалов:</w:t>
      </w:r>
    </w:p>
    <w:p w14:paraId="046FE9D1" w14:textId="77777777" w:rsidR="00EB14B6" w:rsidRPr="00EB14B6" w:rsidRDefault="00DB4A48" w:rsidP="002B3D7C">
      <w:pPr>
        <w:pStyle w:val="a"/>
        <w:numPr>
          <w:ilvl w:val="0"/>
          <w:numId w:val="6"/>
        </w:numPr>
        <w:rPr>
          <w:sz w:val="24"/>
          <w:szCs w:val="24"/>
        </w:rPr>
      </w:pPr>
      <w:r>
        <w:t>копия презентации (на бумажном носителе в виде рабочей тетради);</w:t>
      </w:r>
      <w:r w:rsidR="00EB14B6">
        <w:t xml:space="preserve"> </w:t>
      </w:r>
    </w:p>
    <w:p w14:paraId="25C84F47" w14:textId="32305D16" w:rsidR="00E7608E" w:rsidRPr="00EB14B6" w:rsidRDefault="00E7608E" w:rsidP="002B3D7C">
      <w:pPr>
        <w:pStyle w:val="a"/>
        <w:numPr>
          <w:ilvl w:val="0"/>
          <w:numId w:val="6"/>
        </w:numPr>
        <w:spacing w:after="160"/>
        <w:rPr>
          <w:sz w:val="24"/>
          <w:szCs w:val="24"/>
        </w:rPr>
      </w:pPr>
      <w:r>
        <w:t>сборник методических материалов/рабочая тетрадь</w:t>
      </w:r>
      <w:bookmarkEnd w:id="0"/>
    </w:p>
    <w:p w14:paraId="64E825A2" w14:textId="77777777" w:rsidR="00DB4A48" w:rsidRPr="00EB14B6" w:rsidRDefault="00DB4A48" w:rsidP="00EB14B6">
      <w:pPr>
        <w:pStyle w:val="1"/>
      </w:pPr>
      <w:r w:rsidRPr="00EB14B6">
        <w:t>Адрес проведения семинара:</w:t>
      </w:r>
    </w:p>
    <w:p w14:paraId="38F8AC11" w14:textId="77777777" w:rsidR="00DB4A48" w:rsidRDefault="00DB4A48" w:rsidP="00DB4A48">
      <w:r w:rsidRPr="00F5658A">
        <w:t xml:space="preserve">105082, Москва, Спартаковский пер., д. 2, стр. 1, БЦ «Платформа», подъезд 8, этаж 4  (ст.метро: Красносельская, Бауманская). </w:t>
      </w:r>
      <w:r w:rsidRPr="00F5658A">
        <w:rPr>
          <w:b/>
          <w:bCs/>
        </w:rPr>
        <w:t>Внимание!</w:t>
      </w:r>
      <w:r w:rsidRPr="00F5658A">
        <w:t xml:space="preserve"> Возможно изменение места проведения семинара</w:t>
      </w:r>
      <w:r>
        <w:t>.</w:t>
      </w:r>
    </w:p>
    <w:p w14:paraId="36EDD773" w14:textId="77777777" w:rsidR="00DB4A48" w:rsidRPr="00EB14B6" w:rsidRDefault="00DB4A48" w:rsidP="00EB14B6">
      <w:pPr>
        <w:pStyle w:val="1"/>
      </w:pPr>
      <w:r w:rsidRPr="00EB14B6">
        <w:t>Как принять участие в семинаре?</w:t>
      </w:r>
    </w:p>
    <w:p w14:paraId="5D6F375C" w14:textId="77777777" w:rsidR="00DB4A48" w:rsidRPr="00DD4947" w:rsidRDefault="00DB4A48" w:rsidP="00DB4A48">
      <w:pPr>
        <w:pStyle w:val="a"/>
        <w:numPr>
          <w:ilvl w:val="0"/>
          <w:numId w:val="3"/>
        </w:numPr>
        <w:spacing w:after="120"/>
        <w:ind w:left="357" w:hanging="357"/>
      </w:pPr>
      <w:r w:rsidRPr="00DD4947">
        <w:t xml:space="preserve">Зайдите на сайт </w:t>
      </w:r>
      <w:r w:rsidRPr="00DD4947">
        <w:rPr>
          <w:lang w:val="en-US"/>
        </w:rPr>
        <w:t>www</w:t>
      </w:r>
      <w:r w:rsidRPr="00DD4947">
        <w:t>.</w:t>
      </w:r>
      <w:r w:rsidRPr="00DD4947">
        <w:rPr>
          <w:lang w:val="en-US"/>
        </w:rPr>
        <w:t>shl</w:t>
      </w:r>
      <w:r w:rsidRPr="00DD4947">
        <w:t>.</w:t>
      </w:r>
      <w:r w:rsidRPr="00DD4947">
        <w:rPr>
          <w:lang w:val="en-US"/>
        </w:rPr>
        <w:t>ru</w:t>
      </w:r>
      <w:r w:rsidRPr="00DD4947">
        <w:t xml:space="preserve"> в раздел «Тренинги и семинары», </w:t>
      </w:r>
      <w:r>
        <w:rPr>
          <w:szCs w:val="18"/>
          <w:lang w:eastAsia="en-GB"/>
        </w:rPr>
        <w:t xml:space="preserve">выберите дату проведения семинара </w:t>
      </w:r>
      <w:r w:rsidRPr="00DD4947">
        <w:t xml:space="preserve">и отправьте заявку на участие. Наш менеджер обязательно свяжется с Вами </w:t>
      </w:r>
      <w:r>
        <w:br/>
      </w:r>
      <w:r w:rsidRPr="00DD4947">
        <w:t>для согласования деталей.</w:t>
      </w:r>
    </w:p>
    <w:p w14:paraId="50B5965D" w14:textId="37D29AE3" w:rsidR="003E1E2E" w:rsidRPr="002B3D7C" w:rsidRDefault="00DB4A48" w:rsidP="003E1E2E">
      <w:pPr>
        <w:pStyle w:val="a"/>
        <w:numPr>
          <w:ilvl w:val="0"/>
          <w:numId w:val="3"/>
        </w:numPr>
        <w:spacing w:after="120"/>
        <w:ind w:left="357" w:hanging="357"/>
        <w:rPr>
          <w:lang w:val="en-US"/>
        </w:rPr>
      </w:pPr>
      <w:r w:rsidRPr="00DD4947">
        <w:t>Свяжитесь</w:t>
      </w:r>
      <w:r w:rsidRPr="00DD4947">
        <w:rPr>
          <w:lang w:val="en-US"/>
        </w:rPr>
        <w:t xml:space="preserve"> </w:t>
      </w:r>
      <w:r w:rsidRPr="00DD4947">
        <w:t>с</w:t>
      </w:r>
      <w:r w:rsidRPr="00DD4947">
        <w:rPr>
          <w:lang w:val="en-US"/>
        </w:rPr>
        <w:t xml:space="preserve"> </w:t>
      </w:r>
      <w:r w:rsidRPr="00DD4947">
        <w:t>офисом</w:t>
      </w:r>
      <w:r w:rsidRPr="00DD4947">
        <w:rPr>
          <w:lang w:val="en-US"/>
        </w:rPr>
        <w:t xml:space="preserve"> </w:t>
      </w:r>
      <w:r w:rsidRPr="00DD4947">
        <w:t>компании</w:t>
      </w:r>
      <w:r w:rsidRPr="00DD4947">
        <w:rPr>
          <w:lang w:val="en-US"/>
        </w:rPr>
        <w:t xml:space="preserve"> SHL Russia&amp;CIS / Business Psychologists Ltd.: </w:t>
      </w:r>
      <w:r w:rsidRPr="00DD4947">
        <w:rPr>
          <w:lang w:val="en-US"/>
        </w:rPr>
        <w:br/>
        <w:t xml:space="preserve">Тел: +7 (495) 646-75-16, + 7 (926) 351-42-75 </w:t>
      </w:r>
      <w:r w:rsidRPr="00DD4947">
        <w:rPr>
          <w:lang w:val="en-US"/>
        </w:rPr>
        <w:br/>
        <w:t xml:space="preserve">E-Mail: </w:t>
      </w:r>
      <w:hyperlink r:id="rId9" w:history="1">
        <w:r w:rsidRPr="00121FC1">
          <w:rPr>
            <w:rStyle w:val="aa"/>
            <w:lang w:val="en-US"/>
          </w:rPr>
          <w:t>shl@shl.ru</w:t>
        </w:r>
      </w:hyperlink>
      <w:r w:rsidRPr="00E42287">
        <w:rPr>
          <w:lang w:val="en-US"/>
        </w:rPr>
        <w:t xml:space="preserve">, </w:t>
      </w:r>
      <w:hyperlink r:id="rId10" w:history="1">
        <w:r w:rsidRPr="00E42287">
          <w:rPr>
            <w:rStyle w:val="aa"/>
            <w:lang w:val="en-US"/>
          </w:rPr>
          <w:t>customerservice@shl.ru</w:t>
        </w:r>
      </w:hyperlink>
    </w:p>
    <w:p w14:paraId="000AB56F" w14:textId="12F344EA" w:rsidR="00C37F37" w:rsidRPr="00DE7C3A" w:rsidRDefault="001D5FA3" w:rsidP="00C37F37">
      <w:pPr>
        <w:rPr>
          <w:lang w:val="en-US"/>
        </w:rPr>
      </w:pPr>
      <w:r w:rsidRPr="00C37F37">
        <w:rPr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B9D820" wp14:editId="0A1EFE5B">
                <wp:simplePos x="0" y="0"/>
                <wp:positionH relativeFrom="page">
                  <wp:posOffset>-1</wp:posOffset>
                </wp:positionH>
                <wp:positionV relativeFrom="page">
                  <wp:posOffset>7791450</wp:posOffset>
                </wp:positionV>
                <wp:extent cx="7610475" cy="3061335"/>
                <wp:effectExtent l="0" t="0" r="9525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061335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FD0C" id="Прямоугольник 1" o:spid="_x0000_s1026" style="position:absolute;margin-left:0;margin-top:613.5pt;width:599.25pt;height:24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" fillcolor="#70d44b" stroked="f" strokeweight="1pt">
                <w10:wrap anchorx="page" anchory="page"/>
              </v:rect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2323"/>
      </w:tblGrid>
      <w:tr w:rsidR="003F1BCF" w:rsidRPr="0043684E" w14:paraId="623205D1" w14:textId="77777777" w:rsidTr="00DE7C3A">
        <w:tc>
          <w:tcPr>
            <w:tcW w:w="3969" w:type="dxa"/>
          </w:tcPr>
          <w:p w14:paraId="76516F98" w14:textId="52FD434E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Москве:</w:t>
            </w:r>
          </w:p>
        </w:tc>
        <w:tc>
          <w:tcPr>
            <w:tcW w:w="3828" w:type="dxa"/>
          </w:tcPr>
          <w:p w14:paraId="2D331361" w14:textId="3E3016A0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Санкт-Петербурге:</w:t>
            </w:r>
          </w:p>
        </w:tc>
        <w:tc>
          <w:tcPr>
            <w:tcW w:w="2323" w:type="dxa"/>
          </w:tcPr>
          <w:p w14:paraId="1B7B3F24" w14:textId="77777777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Казахстане:</w:t>
            </w:r>
          </w:p>
        </w:tc>
      </w:tr>
      <w:tr w:rsidR="003F1BCF" w:rsidRPr="00C02D56" w14:paraId="19913248" w14:textId="77777777" w:rsidTr="00DE7C3A">
        <w:tc>
          <w:tcPr>
            <w:tcW w:w="3969" w:type="dxa"/>
          </w:tcPr>
          <w:p w14:paraId="4D8DBFE0" w14:textId="382B1819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105082, Россия, Москва,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Спартаковский переулок, д. 2,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стр. 1, БЦ «Платформа», подъезд 8,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этаж 4, код домофона 41,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ст.м. «Красносельская»,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  <w:t xml:space="preserve">ст.м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«Бауманская» </w:t>
            </w:r>
          </w:p>
          <w:p w14:paraId="60003F83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.: +7 (495) 646-75-16, 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+7 926 351-42-75</w:t>
            </w:r>
          </w:p>
          <w:p w14:paraId="62BC8EF9" w14:textId="77777777" w:rsidR="00C02D56" w:rsidRPr="00C37F37" w:rsidRDefault="00C02D56" w:rsidP="007520F8">
            <w:pPr>
              <w:spacing w:after="120"/>
              <w:rPr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1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shl@shl.ru</w:t>
              </w:r>
            </w:hyperlink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hyperlink r:id="rId12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customerservice@shl.ru</w:t>
              </w:r>
            </w:hyperlink>
          </w:p>
          <w:p w14:paraId="15F8CE5A" w14:textId="76C5DF3D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3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3828" w:type="dxa"/>
          </w:tcPr>
          <w:p w14:paraId="0CFB7CE7" w14:textId="46BBE601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197136, Россия, Санкт-Петербург,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ул. Большая Морская, д. 24, 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литера А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«Сенатор»,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офис 101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ст.м. "Адмиралтейская"</w:t>
            </w:r>
          </w:p>
          <w:p w14:paraId="31737ED8" w14:textId="43F0E0B6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(812) 332-17-28</w:t>
            </w:r>
          </w:p>
          <w:p w14:paraId="1766BE2F" w14:textId="77777777" w:rsidR="000B57F2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4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shl_spb@shl.ru</w:t>
              </w:r>
            </w:hyperlink>
          </w:p>
          <w:p w14:paraId="65B6AD1F" w14:textId="5B9ACBAB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5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2323" w:type="dxa"/>
          </w:tcPr>
          <w:p w14:paraId="2C1C6F1B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Казахстан, Алматы</w:t>
            </w:r>
          </w:p>
          <w:p w14:paraId="19FABEE4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ул. Жандосова, 98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«Навои Тауэрс»,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офис 415 </w:t>
            </w:r>
          </w:p>
          <w:p w14:paraId="62ECB0E6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+7 727 334-10-05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+7 727 334-10-06</w:t>
            </w:r>
          </w:p>
          <w:p w14:paraId="34936CDE" w14:textId="77777777" w:rsidR="00C02D56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6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shl@shl.kz</w:t>
              </w:r>
            </w:hyperlink>
          </w:p>
          <w:p w14:paraId="529AD95A" w14:textId="16C44BA8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7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www.shl.kz</w:t>
              </w:r>
            </w:hyperlink>
          </w:p>
        </w:tc>
      </w:tr>
    </w:tbl>
    <w:p w14:paraId="7FB8F9BB" w14:textId="77777777" w:rsidR="00BE58EE" w:rsidRPr="00DD4947" w:rsidRDefault="00BE58EE" w:rsidP="003433B7">
      <w:pPr>
        <w:rPr>
          <w:lang w:val="en-US"/>
        </w:rPr>
      </w:pPr>
    </w:p>
    <w:sectPr w:rsidR="00BE58EE" w:rsidRPr="00DD4947" w:rsidSect="00064946">
      <w:pgSz w:w="11906" w:h="16838"/>
      <w:pgMar w:top="0" w:right="720" w:bottom="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FDBA" w14:textId="77777777" w:rsidR="009D12E6" w:rsidRDefault="009D12E6" w:rsidP="00A12D12">
      <w:r>
        <w:separator/>
      </w:r>
    </w:p>
  </w:endnote>
  <w:endnote w:type="continuationSeparator" w:id="0">
    <w:p w14:paraId="5B3E99AC" w14:textId="77777777" w:rsidR="009D12E6" w:rsidRDefault="009D12E6" w:rsidP="00A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B293" w14:textId="77777777" w:rsidR="009D12E6" w:rsidRDefault="009D12E6" w:rsidP="00A12D12">
      <w:r>
        <w:separator/>
      </w:r>
    </w:p>
  </w:footnote>
  <w:footnote w:type="continuationSeparator" w:id="0">
    <w:p w14:paraId="070C5F14" w14:textId="77777777" w:rsidR="009D12E6" w:rsidRDefault="009D12E6" w:rsidP="00A1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1F6"/>
    <w:multiLevelType w:val="hybridMultilevel"/>
    <w:tmpl w:val="D72E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2E6C"/>
    <w:multiLevelType w:val="hybridMultilevel"/>
    <w:tmpl w:val="1FA8D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87A10"/>
    <w:multiLevelType w:val="hybridMultilevel"/>
    <w:tmpl w:val="D25E0C04"/>
    <w:lvl w:ilvl="0" w:tplc="4D7CE65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631"/>
    <w:multiLevelType w:val="hybridMultilevel"/>
    <w:tmpl w:val="540E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769"/>
    <w:multiLevelType w:val="hybridMultilevel"/>
    <w:tmpl w:val="B3CE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3D2F"/>
    <w:multiLevelType w:val="hybridMultilevel"/>
    <w:tmpl w:val="E13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74071">
    <w:abstractNumId w:val="2"/>
  </w:num>
  <w:num w:numId="2" w16cid:durableId="645747216">
    <w:abstractNumId w:val="1"/>
  </w:num>
  <w:num w:numId="3" w16cid:durableId="1346787480">
    <w:abstractNumId w:val="3"/>
  </w:num>
  <w:num w:numId="4" w16cid:durableId="369189802">
    <w:abstractNumId w:val="4"/>
  </w:num>
  <w:num w:numId="5" w16cid:durableId="1985237351">
    <w:abstractNumId w:val="0"/>
  </w:num>
  <w:num w:numId="6" w16cid:durableId="1583103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8"/>
    <w:rsid w:val="00064946"/>
    <w:rsid w:val="000742C5"/>
    <w:rsid w:val="000827E0"/>
    <w:rsid w:val="000862DD"/>
    <w:rsid w:val="000B57F2"/>
    <w:rsid w:val="001954C8"/>
    <w:rsid w:val="001C1071"/>
    <w:rsid w:val="001D5FA3"/>
    <w:rsid w:val="001E1268"/>
    <w:rsid w:val="0021712F"/>
    <w:rsid w:val="00221671"/>
    <w:rsid w:val="002436C8"/>
    <w:rsid w:val="002500E4"/>
    <w:rsid w:val="00293A05"/>
    <w:rsid w:val="00294E1C"/>
    <w:rsid w:val="002B06C0"/>
    <w:rsid w:val="002B3D7C"/>
    <w:rsid w:val="002E053C"/>
    <w:rsid w:val="003433B7"/>
    <w:rsid w:val="00365A42"/>
    <w:rsid w:val="0039711C"/>
    <w:rsid w:val="003A316C"/>
    <w:rsid w:val="003B3BC9"/>
    <w:rsid w:val="003E1E2E"/>
    <w:rsid w:val="003F1BCF"/>
    <w:rsid w:val="004834FA"/>
    <w:rsid w:val="004B3707"/>
    <w:rsid w:val="00523003"/>
    <w:rsid w:val="00546044"/>
    <w:rsid w:val="005A0E64"/>
    <w:rsid w:val="00612645"/>
    <w:rsid w:val="006C4347"/>
    <w:rsid w:val="007520F8"/>
    <w:rsid w:val="007B0B7F"/>
    <w:rsid w:val="007B1520"/>
    <w:rsid w:val="008D563D"/>
    <w:rsid w:val="00952A35"/>
    <w:rsid w:val="009C62B2"/>
    <w:rsid w:val="009D12E6"/>
    <w:rsid w:val="00A12D12"/>
    <w:rsid w:val="00A16633"/>
    <w:rsid w:val="00A2104C"/>
    <w:rsid w:val="00A27D9B"/>
    <w:rsid w:val="00A84D72"/>
    <w:rsid w:val="00A87D23"/>
    <w:rsid w:val="00AC1CEE"/>
    <w:rsid w:val="00AF7C48"/>
    <w:rsid w:val="00B2357F"/>
    <w:rsid w:val="00B31618"/>
    <w:rsid w:val="00BE58EE"/>
    <w:rsid w:val="00C02D56"/>
    <w:rsid w:val="00C30FA7"/>
    <w:rsid w:val="00C37F37"/>
    <w:rsid w:val="00C56BEC"/>
    <w:rsid w:val="00C86229"/>
    <w:rsid w:val="00D60C57"/>
    <w:rsid w:val="00D65569"/>
    <w:rsid w:val="00DB4A48"/>
    <w:rsid w:val="00DD4947"/>
    <w:rsid w:val="00DE7C3A"/>
    <w:rsid w:val="00DF1213"/>
    <w:rsid w:val="00E00C36"/>
    <w:rsid w:val="00E42287"/>
    <w:rsid w:val="00E7608E"/>
    <w:rsid w:val="00EB14B6"/>
    <w:rsid w:val="00F3062A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D65"/>
  <w15:docId w15:val="{6F5355E8-4E75-4546-AFB2-DF4EBBE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2D12"/>
    <w:rPr>
      <w:rFonts w:ascii="Arial" w:hAnsi="Arial" w:cs="Arial"/>
      <w:noProof/>
    </w:rPr>
  </w:style>
  <w:style w:type="paragraph" w:styleId="1">
    <w:name w:val="heading 1"/>
    <w:basedOn w:val="a0"/>
    <w:next w:val="a0"/>
    <w:link w:val="10"/>
    <w:uiPriority w:val="9"/>
    <w:qFormat/>
    <w:rsid w:val="006C4347"/>
    <w:pPr>
      <w:outlineLvl w:val="0"/>
    </w:pPr>
    <w:rPr>
      <w:b/>
      <w:bCs/>
      <w:color w:val="70D44B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436C8"/>
  </w:style>
  <w:style w:type="paragraph" w:styleId="a6">
    <w:name w:val="footer"/>
    <w:basedOn w:val="a0"/>
    <w:link w:val="a7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436C8"/>
  </w:style>
  <w:style w:type="character" w:customStyle="1" w:styleId="10">
    <w:name w:val="Заголовок 1 Знак"/>
    <w:basedOn w:val="a1"/>
    <w:link w:val="1"/>
    <w:uiPriority w:val="9"/>
    <w:rsid w:val="006C4347"/>
    <w:rPr>
      <w:rFonts w:ascii="Arial" w:hAnsi="Arial" w:cs="Arial"/>
      <w:b/>
      <w:bCs/>
      <w:noProof/>
      <w:color w:val="70D44B"/>
      <w:sz w:val="26"/>
      <w:szCs w:val="26"/>
    </w:rPr>
  </w:style>
  <w:style w:type="paragraph" w:styleId="a8">
    <w:name w:val="List Paragraph"/>
    <w:basedOn w:val="a0"/>
    <w:uiPriority w:val="34"/>
    <w:qFormat/>
    <w:rsid w:val="007B1520"/>
    <w:pPr>
      <w:ind w:left="720"/>
      <w:contextualSpacing/>
    </w:pPr>
  </w:style>
  <w:style w:type="paragraph" w:styleId="a">
    <w:name w:val="No Spacing"/>
    <w:aliases w:val="Маркеры"/>
    <w:basedOn w:val="a8"/>
    <w:uiPriority w:val="1"/>
    <w:qFormat/>
    <w:rsid w:val="00C30FA7"/>
    <w:pPr>
      <w:numPr>
        <w:numId w:val="1"/>
      </w:numPr>
      <w:spacing w:after="60"/>
      <w:ind w:left="284" w:hanging="284"/>
      <w:contextualSpacing w:val="0"/>
    </w:pPr>
  </w:style>
  <w:style w:type="table" w:styleId="3-1">
    <w:name w:val="Medium Grid 3 Accent 1"/>
    <w:basedOn w:val="a2"/>
    <w:uiPriority w:val="69"/>
    <w:rsid w:val="00C86229"/>
    <w:pPr>
      <w:spacing w:after="0" w:line="240" w:lineRule="auto"/>
    </w:pPr>
    <w:rPr>
      <w:rFonts w:ascii="Arial" w:eastAsia="MS PGothic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a9">
    <w:name w:val="Table Grid"/>
    <w:basedOn w:val="a2"/>
    <w:uiPriority w:val="59"/>
    <w:rsid w:val="00C8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DD494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DD4947"/>
    <w:rPr>
      <w:color w:val="605E5C"/>
      <w:shd w:val="clear" w:color="auto" w:fill="E1DFDD"/>
    </w:rPr>
  </w:style>
  <w:style w:type="table" w:styleId="-56">
    <w:name w:val="Grid Table 5 Dark Accent 6"/>
    <w:basedOn w:val="a2"/>
    <w:uiPriority w:val="50"/>
    <w:rsid w:val="008D5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h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stomerservice@shl.ru" TargetMode="External"/><Relationship Id="rId17" Type="http://schemas.openxmlformats.org/officeDocument/2006/relationships/hyperlink" Target="http://www.shl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l@shl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l@sh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l.ru" TargetMode="External"/><Relationship Id="rId10" Type="http://schemas.openxmlformats.org/officeDocument/2006/relationships/hyperlink" Target="mailto:customerservice@sh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l@shl.ru" TargetMode="External"/><Relationship Id="rId14" Type="http://schemas.openxmlformats.org/officeDocument/2006/relationships/hyperlink" Target="mailto:shl_spb@sh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4DD2-934C-42E6-BFA1-5C993BE2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Норватова</dc:creator>
  <cp:lastModifiedBy>Наталья Куцевалова</cp:lastModifiedBy>
  <cp:revision>8</cp:revision>
  <dcterms:created xsi:type="dcterms:W3CDTF">2023-02-09T11:26:00Z</dcterms:created>
  <dcterms:modified xsi:type="dcterms:W3CDTF">2023-02-09T12:48:00Z</dcterms:modified>
</cp:coreProperties>
</file>