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182E" w14:textId="4B33B486" w:rsidR="00C56BEC" w:rsidRDefault="00C56BEC" w:rsidP="00A12D12"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37CF5" wp14:editId="4BA800A9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43800" cy="2392326"/>
                <wp:effectExtent l="0" t="0" r="0" b="8255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392326"/>
                        </a:xfrm>
                        <a:prstGeom prst="rect">
                          <a:avLst/>
                        </a:prstGeom>
                        <a:solidFill>
                          <a:srgbClr val="70D4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9295" w14:textId="4860B297" w:rsidR="00AF7C48" w:rsidRPr="008C6BD9" w:rsidRDefault="008C6BD9" w:rsidP="001C1071">
                            <w:pPr>
                              <w:spacing w:before="720"/>
                              <w:ind w:left="567" w:right="2835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Интервью</w:t>
                            </w:r>
                            <w:r w:rsidRPr="008C6BD9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по компетенциям</w:t>
                            </w:r>
                            <w:r w:rsidR="00A87D23" w:rsidRPr="008C6BD9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Pr="008C6BD9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Competency Based Interview (CBI</w:t>
                            </w:r>
                            <w:r w:rsidR="003E1E2E" w:rsidRPr="008C6BD9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)</w:t>
                            </w:r>
                          </w:p>
                          <w:p w14:paraId="580B65DD" w14:textId="520C55E7" w:rsidR="001C1071" w:rsidRPr="007B1520" w:rsidRDefault="00C56BEC" w:rsidP="001C1071">
                            <w:pPr>
                              <w:spacing w:before="480" w:after="60"/>
                              <w:ind w:left="567" w:right="283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Консультационный семинар</w:t>
                            </w:r>
                          </w:p>
                          <w:p w14:paraId="4B9A601A" w14:textId="66D0E00E" w:rsidR="00A87D23" w:rsidRPr="007B1520" w:rsidRDefault="00A87D23" w:rsidP="001C1071">
                            <w:pPr>
                              <w:ind w:left="567" w:right="2835"/>
                              <w:rPr>
                                <w:color w:val="FFFFFF" w:themeColor="background1"/>
                              </w:rPr>
                            </w:pPr>
                            <w:r w:rsidRPr="007B1520">
                              <w:rPr>
                                <w:color w:val="FFFFFF" w:themeColor="background1"/>
                              </w:rPr>
                              <w:t>Продолжительность</w:t>
                            </w:r>
                            <w:r w:rsidR="00C56BEC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Pr="007B152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C6BD9">
                              <w:rPr>
                                <w:color w:val="FFFFFF" w:themeColor="background1"/>
                              </w:rPr>
                              <w:t>2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7C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94pt;height:188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" fillcolor="#70d44b" stroked="f">
                <v:textbox>
                  <w:txbxContent>
                    <w:p w14:paraId="227D9295" w14:textId="4860B297" w:rsidR="00AF7C48" w:rsidRPr="008C6BD9" w:rsidRDefault="008C6BD9" w:rsidP="001C1071">
                      <w:pPr>
                        <w:spacing w:before="720"/>
                        <w:ind w:left="567" w:right="2835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Интервью</w:t>
                      </w:r>
                      <w:r w:rsidRPr="008C6BD9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по компетенциям</w:t>
                      </w:r>
                      <w:r w:rsidR="00A87D23" w:rsidRPr="008C6BD9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br/>
                      </w:r>
                      <w:r w:rsidRPr="008C6BD9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Competency Based Interview (CBI</w:t>
                      </w:r>
                      <w:r w:rsidR="003E1E2E" w:rsidRPr="008C6BD9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)</w:t>
                      </w:r>
                    </w:p>
                    <w:p w14:paraId="580B65DD" w14:textId="520C55E7" w:rsidR="001C1071" w:rsidRPr="007B1520" w:rsidRDefault="00C56BEC" w:rsidP="001C1071">
                      <w:pPr>
                        <w:spacing w:before="480" w:after="60"/>
                        <w:ind w:left="567" w:right="2835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Консультационный семинар</w:t>
                      </w:r>
                    </w:p>
                    <w:p w14:paraId="4B9A601A" w14:textId="66D0E00E" w:rsidR="00A87D23" w:rsidRPr="007B1520" w:rsidRDefault="00A87D23" w:rsidP="001C1071">
                      <w:pPr>
                        <w:ind w:left="567" w:right="2835"/>
                        <w:rPr>
                          <w:color w:val="FFFFFF" w:themeColor="background1"/>
                        </w:rPr>
                      </w:pPr>
                      <w:r w:rsidRPr="007B1520">
                        <w:rPr>
                          <w:color w:val="FFFFFF" w:themeColor="background1"/>
                        </w:rPr>
                        <w:t>Продолжительность</w:t>
                      </w:r>
                      <w:r w:rsidR="00C56BEC">
                        <w:rPr>
                          <w:color w:val="FFFFFF" w:themeColor="background1"/>
                        </w:rPr>
                        <w:t>:</w:t>
                      </w:r>
                      <w:r w:rsidRPr="007B1520">
                        <w:rPr>
                          <w:color w:val="FFFFFF" w:themeColor="background1"/>
                        </w:rPr>
                        <w:t xml:space="preserve"> </w:t>
                      </w:r>
                      <w:r w:rsidR="008C6BD9">
                        <w:rPr>
                          <w:color w:val="FFFFFF" w:themeColor="background1"/>
                        </w:rPr>
                        <w:t>2 дня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2C8953" w14:textId="542AC187" w:rsidR="00A12D12" w:rsidRDefault="00A87D23" w:rsidP="00C56BEC">
      <w:pPr>
        <w:pStyle w:val="1"/>
      </w:pPr>
      <w:r w:rsidRPr="00AA1647">
        <w:rPr>
          <w:color w:val="515D65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9C3E975" wp14:editId="4F42BA38">
            <wp:simplePos x="0" y="0"/>
            <wp:positionH relativeFrom="margin">
              <wp:posOffset>5086350</wp:posOffset>
            </wp:positionH>
            <wp:positionV relativeFrom="margin">
              <wp:posOffset>361315</wp:posOffset>
            </wp:positionV>
            <wp:extent cx="1679575" cy="16795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BEC">
        <w:t>Для кого предназначен семинар?</w:t>
      </w:r>
    </w:p>
    <w:p w14:paraId="0EB90A1D" w14:textId="6BC5B919" w:rsidR="00027FB0" w:rsidRDefault="00027FB0" w:rsidP="003E1E2E">
      <w:pPr>
        <w:pStyle w:val="1"/>
        <w:spacing w:before="360"/>
        <w:rPr>
          <w:b w:val="0"/>
          <w:bCs w:val="0"/>
          <w:color w:val="auto"/>
          <w:sz w:val="22"/>
          <w:szCs w:val="22"/>
        </w:rPr>
      </w:pPr>
      <w:r w:rsidRPr="00027FB0">
        <w:rPr>
          <w:b w:val="0"/>
          <w:bCs w:val="0"/>
          <w:color w:val="auto"/>
          <w:sz w:val="22"/>
          <w:szCs w:val="22"/>
        </w:rPr>
        <w:t xml:space="preserve">Семинар может быть полезен широкой аудитории, всем, кто планирует использовать метод оценки интервью по компетенциям в отборе кандидатов и хочет отработать навык его проведения </w:t>
      </w:r>
      <w:r>
        <w:rPr>
          <w:b w:val="0"/>
          <w:bCs w:val="0"/>
          <w:color w:val="auto"/>
          <w:sz w:val="22"/>
          <w:szCs w:val="22"/>
        </w:rPr>
        <w:br/>
      </w:r>
      <w:r w:rsidRPr="00027FB0">
        <w:rPr>
          <w:b w:val="0"/>
          <w:bCs w:val="0"/>
          <w:color w:val="auto"/>
          <w:sz w:val="22"/>
          <w:szCs w:val="22"/>
        </w:rPr>
        <w:t>под супервизией опытных ведущих.</w:t>
      </w:r>
    </w:p>
    <w:p w14:paraId="4618B52F" w14:textId="7235A2F2" w:rsidR="003E1E2E" w:rsidRDefault="003E1E2E" w:rsidP="003E1E2E">
      <w:pPr>
        <w:pStyle w:val="1"/>
        <w:spacing w:before="360"/>
      </w:pPr>
      <w:r w:rsidRPr="00AA1647">
        <w:rPr>
          <w:color w:val="515D65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7C74DFD" wp14:editId="7407C6C9">
            <wp:simplePos x="0" y="0"/>
            <wp:positionH relativeFrom="margin">
              <wp:posOffset>5086350</wp:posOffset>
            </wp:positionH>
            <wp:positionV relativeFrom="margin">
              <wp:posOffset>361315</wp:posOffset>
            </wp:positionV>
            <wp:extent cx="1679575" cy="1679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Преимущества выбора</w:t>
      </w:r>
    </w:p>
    <w:p w14:paraId="703D0172" w14:textId="77777777" w:rsidR="00027FB0" w:rsidRDefault="00027FB0" w:rsidP="00027FB0">
      <w:r>
        <w:t>В настоящее время интервью является одним из наиболее используемых методов оценки персонала и самым широко применяемым методом отбора при найме. Информация, полученная именно во время интервью, зачастую играет решающую роль в принятии окончательного решения. В этой связи, учитывая цену ошибки при принятии кадровых решений, точность и надежность оценки кандидата имеют ключевое значение.</w:t>
      </w:r>
    </w:p>
    <w:p w14:paraId="117C54F3" w14:textId="6A2B9D49" w:rsidR="007B1520" w:rsidRPr="00C30FA7" w:rsidRDefault="00027FB0" w:rsidP="00027FB0">
      <w:r>
        <w:t xml:space="preserve">Сегодня все чаще компаниями используется структурированное интервью по компетенциям, которое строится на конкретных рабочих примерах. Это позволяет достаточно точно определить уровень развития кандидата по сравнению с уровнем, необходимым для успешного выполнения работы </w:t>
      </w:r>
      <w:r>
        <w:br/>
        <w:t>в данной должности</w:t>
      </w:r>
      <w:r w:rsidR="003E1E2E">
        <w:rPr>
          <w:b/>
          <w:bCs/>
        </w:rPr>
        <w:t>.</w:t>
      </w:r>
    </w:p>
    <w:p w14:paraId="1A912AB1" w14:textId="267A81DF" w:rsidR="007B1520" w:rsidRPr="006C4347" w:rsidRDefault="007B1520" w:rsidP="003433B7">
      <w:pPr>
        <w:pStyle w:val="1"/>
        <w:spacing w:before="360" w:after="240"/>
        <w:rPr>
          <w:b w:val="0"/>
          <w:bCs w:val="0"/>
          <w:color w:val="000000" w:themeColor="text1"/>
          <w:sz w:val="24"/>
          <w:szCs w:val="24"/>
        </w:rPr>
      </w:pPr>
      <w:r w:rsidRPr="00C30FA7">
        <w:t xml:space="preserve">Условия участия: </w:t>
      </w:r>
      <w:r w:rsidR="001D5FA3" w:rsidRPr="001D5FA3">
        <w:rPr>
          <w:b w:val="0"/>
          <w:bCs w:val="0"/>
          <w:color w:val="000000" w:themeColor="text1"/>
          <w:sz w:val="22"/>
          <w:szCs w:val="22"/>
        </w:rPr>
        <w:t>дополнительных условий участия нет</w:t>
      </w:r>
      <w:r w:rsidR="001D5FA3">
        <w:rPr>
          <w:b w:val="0"/>
          <w:bCs w:val="0"/>
          <w:color w:val="000000" w:themeColor="text1"/>
          <w:sz w:val="22"/>
          <w:szCs w:val="22"/>
        </w:rPr>
        <w:t>.</w:t>
      </w:r>
    </w:p>
    <w:p w14:paraId="2D5CFF1B" w14:textId="5BE01C20" w:rsidR="007B1520" w:rsidRDefault="007B1520" w:rsidP="003433B7">
      <w:pPr>
        <w:pStyle w:val="1"/>
        <w:spacing w:after="240"/>
        <w:rPr>
          <w:b w:val="0"/>
          <w:bCs w:val="0"/>
          <w:color w:val="000000" w:themeColor="text1"/>
          <w:sz w:val="22"/>
          <w:szCs w:val="22"/>
        </w:rPr>
      </w:pPr>
      <w:r>
        <w:t xml:space="preserve">Формат обучения: </w:t>
      </w:r>
      <w:r w:rsidR="001D5FA3" w:rsidRPr="001D5FA3">
        <w:rPr>
          <w:b w:val="0"/>
          <w:bCs w:val="0"/>
          <w:color w:val="000000" w:themeColor="text1"/>
          <w:sz w:val="22"/>
          <w:szCs w:val="22"/>
        </w:rPr>
        <w:t>очное обучение в офисе SHL по расписанию открытых семинаров</w:t>
      </w:r>
      <w:r w:rsidRPr="006C4347">
        <w:rPr>
          <w:b w:val="0"/>
          <w:bCs w:val="0"/>
          <w:color w:val="000000" w:themeColor="text1"/>
          <w:sz w:val="22"/>
          <w:szCs w:val="22"/>
        </w:rPr>
        <w:t>.</w:t>
      </w:r>
    </w:p>
    <w:p w14:paraId="51168110" w14:textId="32B836F3" w:rsidR="003433B7" w:rsidRPr="003433B7" w:rsidRDefault="003433B7" w:rsidP="003433B7">
      <w:pPr>
        <w:pStyle w:val="1"/>
        <w:spacing w:after="240"/>
        <w:rPr>
          <w:b w:val="0"/>
          <w:bCs w:val="0"/>
          <w:color w:val="000000" w:themeColor="text1"/>
          <w:sz w:val="22"/>
          <w:szCs w:val="22"/>
        </w:rPr>
      </w:pPr>
      <w:r>
        <w:t xml:space="preserve">Продолжительность: </w:t>
      </w:r>
      <w:r w:rsidR="00027FB0">
        <w:rPr>
          <w:b w:val="0"/>
          <w:bCs w:val="0"/>
          <w:color w:val="000000" w:themeColor="text1"/>
          <w:sz w:val="22"/>
          <w:szCs w:val="22"/>
        </w:rPr>
        <w:t>2 дня</w:t>
      </w:r>
      <w:r w:rsidRPr="003433B7">
        <w:rPr>
          <w:b w:val="0"/>
          <w:bCs w:val="0"/>
          <w:color w:val="000000" w:themeColor="text1"/>
          <w:sz w:val="22"/>
          <w:szCs w:val="22"/>
        </w:rPr>
        <w:t xml:space="preserve"> (с 10.00 до 18.00 с перерывом на обед)</w:t>
      </w:r>
      <w:r w:rsidRPr="006C4347">
        <w:rPr>
          <w:b w:val="0"/>
          <w:bCs w:val="0"/>
          <w:color w:val="000000" w:themeColor="text1"/>
          <w:sz w:val="22"/>
          <w:szCs w:val="22"/>
        </w:rPr>
        <w:t>.</w:t>
      </w:r>
    </w:p>
    <w:p w14:paraId="790CBFCB" w14:textId="1ED4CE0F" w:rsidR="007B1520" w:rsidRDefault="007B1520" w:rsidP="003433B7">
      <w:pPr>
        <w:spacing w:after="240"/>
      </w:pPr>
      <w:r w:rsidRPr="00C30FA7">
        <w:rPr>
          <w:rStyle w:val="10"/>
        </w:rPr>
        <w:t>Язык обучения:</w:t>
      </w:r>
      <w:r>
        <w:t xml:space="preserve"> </w:t>
      </w:r>
      <w:r w:rsidR="00C30FA7">
        <w:t>р</w:t>
      </w:r>
      <w:r>
        <w:t>усский. Все материалы также представлены на русском языке.</w:t>
      </w:r>
      <w:r>
        <w:tab/>
      </w:r>
    </w:p>
    <w:p w14:paraId="722467C3" w14:textId="7318C8FA" w:rsidR="00C86229" w:rsidRDefault="007B1520" w:rsidP="003433B7">
      <w:pPr>
        <w:spacing w:after="240"/>
      </w:pPr>
      <w:r w:rsidRPr="00C30FA7">
        <w:rPr>
          <w:rStyle w:val="10"/>
        </w:rPr>
        <w:t>Сертификат</w:t>
      </w:r>
      <w:r w:rsidR="00C86229">
        <w:rPr>
          <w:rStyle w:val="10"/>
        </w:rPr>
        <w:t xml:space="preserve"> и</w:t>
      </w:r>
      <w:r w:rsidRPr="00C30FA7">
        <w:rPr>
          <w:rStyle w:val="10"/>
        </w:rPr>
        <w:t xml:space="preserve"> условия получения сертификата:</w:t>
      </w:r>
      <w:r>
        <w:t xml:space="preserve"> </w:t>
      </w:r>
      <w:r w:rsidR="00C56BEC">
        <w:rPr>
          <w:szCs w:val="18"/>
          <w:lang w:eastAsia="en-GB"/>
        </w:rPr>
        <w:t>по итогам семинара участники получают сертификат SHL в электронном виде в личном кабинете на онлайн-платформе SHLTOOLS</w:t>
      </w:r>
      <w:r>
        <w:t xml:space="preserve">. </w:t>
      </w:r>
    </w:p>
    <w:p w14:paraId="463CF6CA" w14:textId="77777777" w:rsidR="003E1E2E" w:rsidRDefault="003E1E2E" w:rsidP="003433B7">
      <w:pPr>
        <w:spacing w:after="240"/>
      </w:pPr>
    </w:p>
    <w:p w14:paraId="3FC87F3C" w14:textId="2BD48338" w:rsidR="001D5FA3" w:rsidRDefault="001D5FA3" w:rsidP="00027FB0">
      <w:pPr>
        <w:pStyle w:val="1"/>
        <w:spacing w:after="240"/>
      </w:pPr>
      <w:r w:rsidRPr="00C30FA7">
        <w:t>Программа курса</w:t>
      </w:r>
    </w:p>
    <w:p w14:paraId="50B5965D" w14:textId="77777777" w:rsidR="003E1E2E" w:rsidRPr="00293A05" w:rsidRDefault="003E1E2E" w:rsidP="003E1E2E">
      <w:pPr>
        <w:pStyle w:val="1"/>
        <w:rPr>
          <w:color w:val="000000" w:themeColor="text1"/>
          <w:sz w:val="22"/>
          <w:szCs w:val="22"/>
        </w:rPr>
      </w:pPr>
      <w:r w:rsidRPr="00293A05">
        <w:rPr>
          <w:color w:val="000000" w:themeColor="text1"/>
          <w:sz w:val="22"/>
          <w:szCs w:val="22"/>
        </w:rPr>
        <w:t>День 1</w:t>
      </w:r>
    </w:p>
    <w:p w14:paraId="78F21E71" w14:textId="77777777" w:rsidR="00027FB0" w:rsidRPr="00027FB0" w:rsidRDefault="00027FB0" w:rsidP="00027FB0">
      <w:pPr>
        <w:pStyle w:val="a"/>
      </w:pPr>
      <w:r w:rsidRPr="00027FB0">
        <w:t>Место интервью в подборе персонала.</w:t>
      </w:r>
    </w:p>
    <w:p w14:paraId="7B86CDC2" w14:textId="77777777" w:rsidR="00027FB0" w:rsidRPr="00027FB0" w:rsidRDefault="00027FB0" w:rsidP="00027FB0">
      <w:pPr>
        <w:pStyle w:val="a"/>
      </w:pPr>
      <w:r w:rsidRPr="00027FB0">
        <w:t>Определение компетенции. Определение интервью по компетенциям.</w:t>
      </w:r>
    </w:p>
    <w:p w14:paraId="7D907D4A" w14:textId="77777777" w:rsidR="00027FB0" w:rsidRPr="00027FB0" w:rsidRDefault="00027FB0" w:rsidP="00027FB0">
      <w:pPr>
        <w:pStyle w:val="a"/>
      </w:pPr>
      <w:r w:rsidRPr="00027FB0">
        <w:t>Правила проведения интервью по компетенциям, технология CARE.</w:t>
      </w:r>
    </w:p>
    <w:p w14:paraId="2B237CCA" w14:textId="77777777" w:rsidR="00027FB0" w:rsidRPr="00027FB0" w:rsidRDefault="00027FB0" w:rsidP="00027FB0">
      <w:pPr>
        <w:pStyle w:val="a"/>
      </w:pPr>
      <w:r w:rsidRPr="00027FB0">
        <w:t>Оценка результатов проведения интервью по компетенциям.</w:t>
      </w:r>
    </w:p>
    <w:p w14:paraId="0B77236F" w14:textId="77777777" w:rsidR="00027FB0" w:rsidRPr="00027FB0" w:rsidRDefault="00027FB0" w:rsidP="00027FB0">
      <w:pPr>
        <w:pStyle w:val="a"/>
      </w:pPr>
      <w:r w:rsidRPr="00027FB0">
        <w:t>Обратная связь по итогам интервью по компетенциям.</w:t>
      </w:r>
    </w:p>
    <w:p w14:paraId="4FCA93FA" w14:textId="77777777" w:rsidR="00027FB0" w:rsidRDefault="00027FB0" w:rsidP="003E1E2E">
      <w:pPr>
        <w:pStyle w:val="1"/>
        <w:spacing w:before="360"/>
        <w:rPr>
          <w:color w:val="000000" w:themeColor="text1"/>
          <w:sz w:val="22"/>
          <w:szCs w:val="22"/>
        </w:rPr>
      </w:pPr>
    </w:p>
    <w:p w14:paraId="572F1110" w14:textId="77777777" w:rsidR="00027FB0" w:rsidRDefault="00027FB0" w:rsidP="003E1E2E">
      <w:pPr>
        <w:pStyle w:val="1"/>
        <w:spacing w:before="360"/>
        <w:rPr>
          <w:color w:val="000000" w:themeColor="text1"/>
          <w:sz w:val="22"/>
          <w:szCs w:val="22"/>
        </w:rPr>
      </w:pPr>
    </w:p>
    <w:p w14:paraId="0B38AF62" w14:textId="299BC05A" w:rsidR="003E1E2E" w:rsidRPr="00293A05" w:rsidRDefault="003E1E2E" w:rsidP="003E1E2E">
      <w:pPr>
        <w:pStyle w:val="1"/>
        <w:spacing w:before="360"/>
        <w:rPr>
          <w:color w:val="000000" w:themeColor="text1"/>
          <w:sz w:val="22"/>
          <w:szCs w:val="22"/>
        </w:rPr>
      </w:pPr>
      <w:r w:rsidRPr="00293A05">
        <w:rPr>
          <w:color w:val="000000" w:themeColor="text1"/>
          <w:sz w:val="22"/>
          <w:szCs w:val="22"/>
        </w:rPr>
        <w:t>День 2</w:t>
      </w:r>
    </w:p>
    <w:p w14:paraId="04E4CA9B" w14:textId="77777777" w:rsidR="00027FB0" w:rsidRPr="00027FB0" w:rsidRDefault="00027FB0" w:rsidP="00027FB0">
      <w:pPr>
        <w:pStyle w:val="a"/>
        <w:rPr>
          <w:color w:val="000000" w:themeColor="text1"/>
        </w:rPr>
      </w:pPr>
      <w:r w:rsidRPr="00027FB0">
        <w:rPr>
          <w:color w:val="000000" w:themeColor="text1"/>
        </w:rPr>
        <w:t xml:space="preserve">Подготовка к проведению интервью по компетенциям. </w:t>
      </w:r>
    </w:p>
    <w:p w14:paraId="583D5D6C" w14:textId="77777777" w:rsidR="00027FB0" w:rsidRPr="00027FB0" w:rsidRDefault="00027FB0" w:rsidP="00027FB0">
      <w:pPr>
        <w:pStyle w:val="a"/>
        <w:rPr>
          <w:color w:val="000000" w:themeColor="text1"/>
        </w:rPr>
      </w:pPr>
      <w:r w:rsidRPr="00027FB0">
        <w:rPr>
          <w:color w:val="000000" w:themeColor="text1"/>
        </w:rPr>
        <w:t xml:space="preserve">Проведение интервью по компетенциям. </w:t>
      </w:r>
    </w:p>
    <w:p w14:paraId="4535CC27" w14:textId="77777777" w:rsidR="00027FB0" w:rsidRPr="00027FB0" w:rsidRDefault="00027FB0" w:rsidP="00027FB0">
      <w:pPr>
        <w:pStyle w:val="a"/>
        <w:rPr>
          <w:color w:val="000000" w:themeColor="text1"/>
        </w:rPr>
      </w:pPr>
      <w:r w:rsidRPr="00027FB0">
        <w:rPr>
          <w:color w:val="000000" w:themeColor="text1"/>
        </w:rPr>
        <w:t>Оценка результатов кандидатов.</w:t>
      </w:r>
    </w:p>
    <w:p w14:paraId="6F0715BB" w14:textId="3BE5DECB" w:rsidR="003E1E2E" w:rsidRPr="00293A05" w:rsidRDefault="00027FB0" w:rsidP="00027FB0">
      <w:pPr>
        <w:pStyle w:val="a"/>
        <w:rPr>
          <w:color w:val="000000" w:themeColor="text1"/>
        </w:rPr>
      </w:pPr>
      <w:r w:rsidRPr="00027FB0">
        <w:rPr>
          <w:color w:val="000000" w:themeColor="text1"/>
        </w:rPr>
        <w:t>Написание отчета по итогам проведенного интервью</w:t>
      </w:r>
      <w:r w:rsidR="003E1E2E" w:rsidRPr="00293A05">
        <w:rPr>
          <w:color w:val="000000" w:themeColor="text1"/>
        </w:rPr>
        <w:t>.</w:t>
      </w:r>
    </w:p>
    <w:p w14:paraId="0B681773" w14:textId="33584EE6" w:rsidR="00C86229" w:rsidRDefault="00C86229" w:rsidP="00C86229"/>
    <w:p w14:paraId="6F688663" w14:textId="4D5A7766" w:rsidR="00C86229" w:rsidRDefault="001D5FA3" w:rsidP="00DD4947">
      <w:pPr>
        <w:pStyle w:val="1"/>
        <w:spacing w:after="240"/>
      </w:pPr>
      <w:r>
        <w:t>Материалы семинара и презентации</w:t>
      </w:r>
    </w:p>
    <w:p w14:paraId="7C3183AE" w14:textId="77777777" w:rsidR="001D5FA3" w:rsidRDefault="001D5FA3" w:rsidP="001D5FA3">
      <w:r>
        <w:t>Участники семинара получают пакет материалов:</w:t>
      </w:r>
    </w:p>
    <w:p w14:paraId="76357A2B" w14:textId="77777777" w:rsidR="00293A05" w:rsidRDefault="00293A05" w:rsidP="00293A05">
      <w:pPr>
        <w:pStyle w:val="a"/>
      </w:pPr>
      <w:r>
        <w:t>учебное пособие (учебник);</w:t>
      </w:r>
    </w:p>
    <w:p w14:paraId="2F65F54F" w14:textId="77777777" w:rsidR="00293A05" w:rsidRDefault="00293A05" w:rsidP="00293A05">
      <w:pPr>
        <w:pStyle w:val="a"/>
      </w:pPr>
      <w:r>
        <w:t>копия презентации (на бумажном носителе в виде рабочей тетради);</w:t>
      </w:r>
    </w:p>
    <w:p w14:paraId="7B284DB7" w14:textId="75809896" w:rsidR="00293A05" w:rsidRDefault="00293A05" w:rsidP="00293A05">
      <w:pPr>
        <w:pStyle w:val="a"/>
      </w:pPr>
      <w:r>
        <w:t>сборник практических заданий.</w:t>
      </w:r>
    </w:p>
    <w:p w14:paraId="101240C1" w14:textId="77777777" w:rsidR="00293A05" w:rsidRDefault="00293A05" w:rsidP="00F5658A">
      <w:pPr>
        <w:pStyle w:val="1"/>
      </w:pPr>
    </w:p>
    <w:p w14:paraId="22A1F025" w14:textId="29ADEAB7" w:rsidR="00F5658A" w:rsidRDefault="00F5658A" w:rsidP="00F5658A">
      <w:pPr>
        <w:pStyle w:val="1"/>
      </w:pPr>
      <w:r>
        <w:t>Адрес проведения семинара:</w:t>
      </w:r>
    </w:p>
    <w:p w14:paraId="508E6E3A" w14:textId="0A2E495B" w:rsidR="00F5658A" w:rsidRDefault="00F5658A" w:rsidP="00C86229">
      <w:r w:rsidRPr="00F5658A">
        <w:t xml:space="preserve">105082, Москва, Спартаковский пер., д. 2, стр. 1, БЦ «Платформа», подъезд 8, этаж 4  (ст.метро: Красносельская, Бауманская). </w:t>
      </w:r>
      <w:r w:rsidRPr="00F5658A">
        <w:rPr>
          <w:b/>
          <w:bCs/>
        </w:rPr>
        <w:t>Внимание!</w:t>
      </w:r>
      <w:r w:rsidRPr="00F5658A">
        <w:t xml:space="preserve"> Возможно изменение места проведения семинара</w:t>
      </w:r>
      <w:r>
        <w:t>.</w:t>
      </w:r>
    </w:p>
    <w:p w14:paraId="70229222" w14:textId="77777777" w:rsidR="00DD4947" w:rsidRPr="00DD4947" w:rsidRDefault="00DD4947" w:rsidP="00293A05">
      <w:pPr>
        <w:pStyle w:val="1"/>
        <w:spacing w:before="480"/>
      </w:pPr>
      <w:r w:rsidRPr="00DD4947">
        <w:t>Как принять участие в семинаре?</w:t>
      </w:r>
    </w:p>
    <w:p w14:paraId="794D0315" w14:textId="5A2B9C06" w:rsidR="00DD4947" w:rsidRPr="00DD4947" w:rsidRDefault="00DD4947" w:rsidP="00DD4947">
      <w:pPr>
        <w:pStyle w:val="a"/>
        <w:numPr>
          <w:ilvl w:val="0"/>
          <w:numId w:val="3"/>
        </w:numPr>
        <w:spacing w:after="120"/>
        <w:ind w:left="357" w:hanging="357"/>
      </w:pPr>
      <w:r w:rsidRPr="00DD4947">
        <w:t xml:space="preserve">Зайдите на сайт </w:t>
      </w:r>
      <w:r w:rsidRPr="00DD4947">
        <w:rPr>
          <w:lang w:val="en-US"/>
        </w:rPr>
        <w:t>www</w:t>
      </w:r>
      <w:r w:rsidRPr="00DD4947">
        <w:t>.</w:t>
      </w:r>
      <w:r w:rsidRPr="00DD4947">
        <w:rPr>
          <w:lang w:val="en-US"/>
        </w:rPr>
        <w:t>shl</w:t>
      </w:r>
      <w:r w:rsidRPr="00DD4947">
        <w:t>.</w:t>
      </w:r>
      <w:r w:rsidRPr="00DD4947">
        <w:rPr>
          <w:lang w:val="en-US"/>
        </w:rPr>
        <w:t>ru</w:t>
      </w:r>
      <w:r w:rsidRPr="00DD4947">
        <w:t xml:space="preserve"> в раздел «Тренинги и семинары», </w:t>
      </w:r>
      <w:r w:rsidR="00064946">
        <w:rPr>
          <w:szCs w:val="18"/>
          <w:lang w:eastAsia="en-GB"/>
        </w:rPr>
        <w:t xml:space="preserve">выберите дату проведения семинара </w:t>
      </w:r>
      <w:r w:rsidRPr="00DD4947">
        <w:t xml:space="preserve">и отправьте заявку на участие. Наш менеджер обязательно свяжется с Вами </w:t>
      </w:r>
      <w:r>
        <w:br/>
      </w:r>
      <w:r w:rsidRPr="00DD4947">
        <w:t>для согласования деталей.</w:t>
      </w:r>
    </w:p>
    <w:p w14:paraId="40F50353" w14:textId="70F35A83" w:rsidR="006C4347" w:rsidRPr="00272648" w:rsidRDefault="00DD4947" w:rsidP="00272648">
      <w:pPr>
        <w:pStyle w:val="a"/>
        <w:numPr>
          <w:ilvl w:val="0"/>
          <w:numId w:val="3"/>
        </w:numPr>
        <w:spacing w:after="120"/>
        <w:ind w:left="357" w:hanging="357"/>
        <w:rPr>
          <w:lang w:val="en-US"/>
        </w:rPr>
      </w:pPr>
      <w:r w:rsidRPr="00DD4947">
        <w:t>Свяжитесь</w:t>
      </w:r>
      <w:r w:rsidRPr="00DD4947">
        <w:rPr>
          <w:lang w:val="en-US"/>
        </w:rPr>
        <w:t xml:space="preserve"> </w:t>
      </w:r>
      <w:r w:rsidRPr="00DD4947">
        <w:t>с</w:t>
      </w:r>
      <w:r w:rsidRPr="00DD4947">
        <w:rPr>
          <w:lang w:val="en-US"/>
        </w:rPr>
        <w:t xml:space="preserve"> </w:t>
      </w:r>
      <w:r w:rsidRPr="00DD4947">
        <w:t>офисом</w:t>
      </w:r>
      <w:r w:rsidRPr="00DD4947">
        <w:rPr>
          <w:lang w:val="en-US"/>
        </w:rPr>
        <w:t xml:space="preserve"> </w:t>
      </w:r>
      <w:r w:rsidRPr="00DD4947">
        <w:t>компании</w:t>
      </w:r>
      <w:r w:rsidRPr="00DD4947">
        <w:rPr>
          <w:lang w:val="en-US"/>
        </w:rPr>
        <w:t xml:space="preserve"> SHL Russia&amp;CIS / Business Psychologists Ltd.: </w:t>
      </w:r>
      <w:r w:rsidRPr="00DD4947">
        <w:rPr>
          <w:lang w:val="en-US"/>
        </w:rPr>
        <w:br/>
        <w:t xml:space="preserve">Тел: +7 (495) 646-75-16, + 7 (926) 351-42-75 </w:t>
      </w:r>
      <w:r w:rsidRPr="00DD4947">
        <w:rPr>
          <w:lang w:val="en-US"/>
        </w:rPr>
        <w:br/>
        <w:t xml:space="preserve">E-Mail: </w:t>
      </w:r>
      <w:hyperlink r:id="rId8" w:history="1">
        <w:r w:rsidR="00272648" w:rsidRPr="00F81499">
          <w:rPr>
            <w:rStyle w:val="aa"/>
            <w:lang w:val="en-US"/>
          </w:rPr>
          <w:t>shl@shl.ru</w:t>
        </w:r>
      </w:hyperlink>
      <w:r w:rsidRPr="00272648">
        <w:rPr>
          <w:lang w:val="en-US"/>
        </w:rPr>
        <w:t xml:space="preserve">, </w:t>
      </w:r>
      <w:hyperlink r:id="rId9" w:history="1">
        <w:r w:rsidR="00F5658A" w:rsidRPr="00272648">
          <w:rPr>
            <w:rStyle w:val="aa"/>
            <w:lang w:val="en-US"/>
          </w:rPr>
          <w:t>customerservice@shl.ru</w:t>
        </w:r>
      </w:hyperlink>
    </w:p>
    <w:p w14:paraId="58571A03" w14:textId="096B125B" w:rsidR="00F5658A" w:rsidRPr="00F5658A" w:rsidRDefault="00064946" w:rsidP="00293A05">
      <w:pPr>
        <w:pStyle w:val="1"/>
        <w:spacing w:before="480"/>
        <w:rPr>
          <w:lang w:val="en-US"/>
        </w:rPr>
      </w:pPr>
      <w:r w:rsidRPr="00064946">
        <w:t>Рекомендуемые дополнительные курсы</w:t>
      </w:r>
      <w:r w:rsidR="00F5658A" w:rsidRPr="00F5658A">
        <w:rPr>
          <w:lang w:val="en-US"/>
        </w:rPr>
        <w:t>:</w:t>
      </w:r>
    </w:p>
    <w:p w14:paraId="2125C07D" w14:textId="77777777" w:rsidR="00027FB0" w:rsidRDefault="00027FB0" w:rsidP="00027FB0">
      <w:pPr>
        <w:pStyle w:val="a"/>
      </w:pPr>
      <w:r>
        <w:t>Профессиональные личностные опросники / Occupational Personality Questionnaire (OPQ)</w:t>
      </w:r>
    </w:p>
    <w:p w14:paraId="405639E7" w14:textId="77777777" w:rsidR="00027FB0" w:rsidRPr="00027FB0" w:rsidRDefault="00027FB0" w:rsidP="00027FB0">
      <w:pPr>
        <w:pStyle w:val="a"/>
        <w:rPr>
          <w:lang w:val="en-US"/>
        </w:rPr>
      </w:pPr>
      <w:r>
        <w:t>Разработка</w:t>
      </w:r>
      <w:r w:rsidRPr="00027FB0">
        <w:rPr>
          <w:lang w:val="en-US"/>
        </w:rPr>
        <w:t xml:space="preserve"> </w:t>
      </w:r>
      <w:r>
        <w:t>и</w:t>
      </w:r>
      <w:r w:rsidRPr="00027FB0">
        <w:rPr>
          <w:lang w:val="en-US"/>
        </w:rPr>
        <w:t xml:space="preserve"> </w:t>
      </w:r>
      <w:r>
        <w:t>проведение</w:t>
      </w:r>
      <w:r w:rsidRPr="00027FB0">
        <w:rPr>
          <w:lang w:val="en-US"/>
        </w:rPr>
        <w:t xml:space="preserve"> </w:t>
      </w:r>
      <w:r>
        <w:t>центров</w:t>
      </w:r>
      <w:r w:rsidRPr="00027FB0">
        <w:rPr>
          <w:lang w:val="en-US"/>
        </w:rPr>
        <w:t xml:space="preserve"> </w:t>
      </w:r>
      <w:r>
        <w:t>оценки</w:t>
      </w:r>
      <w:r w:rsidRPr="00027FB0">
        <w:rPr>
          <w:lang w:val="en-US"/>
        </w:rPr>
        <w:t xml:space="preserve"> / Assessment Centers and Development Centers (ACDC)</w:t>
      </w:r>
    </w:p>
    <w:p w14:paraId="6522E18C" w14:textId="46F81920" w:rsidR="001D5FA3" w:rsidRPr="00293A05" w:rsidRDefault="00027FB0" w:rsidP="00027FB0">
      <w:pPr>
        <w:pStyle w:val="a"/>
      </w:pPr>
      <w:r>
        <w:t>Анализ работ и моделирование компетенций / Job Analysis and Competency Design (JACD</w:t>
      </w:r>
      <w:r w:rsidR="00293A05">
        <w:t>)</w:t>
      </w:r>
    </w:p>
    <w:p w14:paraId="03ED8BC1" w14:textId="77777777" w:rsidR="001D5FA3" w:rsidRDefault="001D5FA3" w:rsidP="00C37F37">
      <w:pPr>
        <w:rPr>
          <w:lang w:val="en-US"/>
        </w:rPr>
      </w:pPr>
    </w:p>
    <w:p w14:paraId="3E0663F2" w14:textId="6D9AF8E9" w:rsidR="001D5FA3" w:rsidRDefault="001D5FA3" w:rsidP="00C37F37">
      <w:pPr>
        <w:rPr>
          <w:lang w:val="en-US"/>
        </w:rPr>
      </w:pPr>
      <w:r w:rsidRPr="00C37F37">
        <w:rPr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B9D820" wp14:editId="1912DBC7">
                <wp:simplePos x="0" y="0"/>
                <wp:positionH relativeFrom="page">
                  <wp:posOffset>0</wp:posOffset>
                </wp:positionH>
                <wp:positionV relativeFrom="paragraph">
                  <wp:posOffset>349723</wp:posOffset>
                </wp:positionV>
                <wp:extent cx="7550150" cy="3061734"/>
                <wp:effectExtent l="0" t="0" r="0" b="57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0" cy="3061734"/>
                        </a:xfrm>
                        <a:prstGeom prst="rect">
                          <a:avLst/>
                        </a:prstGeom>
                        <a:solidFill>
                          <a:srgbClr val="70D4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33413" id="Прямоугольник 1" o:spid="_x0000_s1026" style="position:absolute;margin-left:0;margin-top:27.55pt;width:594.5pt;height:24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" fillcolor="#70d44b" stroked="f" strokeweight="1pt">
                <w10:wrap anchorx="page"/>
              </v:rect>
            </w:pict>
          </mc:Fallback>
        </mc:AlternateContent>
      </w:r>
    </w:p>
    <w:p w14:paraId="000AB56F" w14:textId="7A8C2601" w:rsidR="00C37F37" w:rsidRPr="00DE7C3A" w:rsidRDefault="00C37F37" w:rsidP="00C37F37">
      <w:pPr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0" w:type="dxa"/>
        </w:tblCellMar>
        <w:tblLook w:val="04A0" w:firstRow="1" w:lastRow="0" w:firstColumn="1" w:lastColumn="0" w:noHBand="0" w:noVBand="1"/>
      </w:tblPr>
      <w:tblGrid>
        <w:gridCol w:w="3969"/>
        <w:gridCol w:w="3828"/>
        <w:gridCol w:w="2323"/>
      </w:tblGrid>
      <w:tr w:rsidR="003F1BCF" w:rsidRPr="0043684E" w14:paraId="623205D1" w14:textId="77777777" w:rsidTr="00DE7C3A">
        <w:tc>
          <w:tcPr>
            <w:tcW w:w="3969" w:type="dxa"/>
          </w:tcPr>
          <w:p w14:paraId="76516F98" w14:textId="52FD434E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Москве:</w:t>
            </w:r>
          </w:p>
        </w:tc>
        <w:tc>
          <w:tcPr>
            <w:tcW w:w="3828" w:type="dxa"/>
          </w:tcPr>
          <w:p w14:paraId="2D331361" w14:textId="3E3016A0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Санкт-Петербурге:</w:t>
            </w:r>
          </w:p>
        </w:tc>
        <w:tc>
          <w:tcPr>
            <w:tcW w:w="2323" w:type="dxa"/>
          </w:tcPr>
          <w:p w14:paraId="1B7B3F24" w14:textId="77777777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Казахстане:</w:t>
            </w:r>
          </w:p>
        </w:tc>
      </w:tr>
      <w:tr w:rsidR="003F1BCF" w:rsidRPr="00C02D56" w14:paraId="19913248" w14:textId="77777777" w:rsidTr="00DE7C3A">
        <w:tc>
          <w:tcPr>
            <w:tcW w:w="3969" w:type="dxa"/>
          </w:tcPr>
          <w:p w14:paraId="4D8DBFE0" w14:textId="382B1819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105082, Россия, Москва,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Спартаковский переулок, д. 2,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стр. 1, БЦ «Платформа», подъезд 8,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этаж 4, код домофона 41,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ст.м. «Красносельская»,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  <w:t xml:space="preserve">ст.м 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«Бауманская» </w:t>
            </w:r>
          </w:p>
          <w:p w14:paraId="60003F83" w14:textId="77777777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.: +7 (495) 646-75-16,  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.: +7 926 351-42-75</w:t>
            </w:r>
          </w:p>
          <w:p w14:paraId="62BC8EF9" w14:textId="77777777" w:rsidR="00C02D56" w:rsidRPr="00C37F37" w:rsidRDefault="00C02D56" w:rsidP="007520F8">
            <w:pPr>
              <w:spacing w:after="120"/>
              <w:rPr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0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shl@shl.ru</w:t>
              </w:r>
            </w:hyperlink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, 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</w:r>
            <w:hyperlink r:id="rId11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customerservice@shl.ru</w:t>
              </w:r>
            </w:hyperlink>
          </w:p>
          <w:p w14:paraId="15F8CE5A" w14:textId="76C5DF3D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2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www.shl.ru</w:t>
              </w:r>
            </w:hyperlink>
          </w:p>
        </w:tc>
        <w:tc>
          <w:tcPr>
            <w:tcW w:w="3828" w:type="dxa"/>
          </w:tcPr>
          <w:p w14:paraId="0CFB7CE7" w14:textId="46BBE601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197136, Россия, Санкт-Петербург,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ул. Большая Морская, д. 24, </w:t>
            </w:r>
            <w:r w:rsidR="003F1BCF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литера А</w:t>
            </w:r>
            <w:r w:rsidR="003F1BCF"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, 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БЦ «Сенатор»,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офис 101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>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ст.м. "Адмиралтейская"</w:t>
            </w:r>
          </w:p>
          <w:p w14:paraId="31737ED8" w14:textId="43F0E0B6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.: +7 (812) 332-17-28</w:t>
            </w:r>
          </w:p>
          <w:p w14:paraId="1766BE2F" w14:textId="77777777" w:rsidR="000B57F2" w:rsidRPr="00C37F37" w:rsidRDefault="00C02D56" w:rsidP="007520F8">
            <w:pPr>
              <w:spacing w:after="120"/>
              <w:rPr>
                <w:rStyle w:val="aa"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3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shl_spb@shl.ru</w:t>
              </w:r>
            </w:hyperlink>
          </w:p>
          <w:p w14:paraId="65B6AD1F" w14:textId="5B9ACBAB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4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www.shl.ru</w:t>
              </w:r>
            </w:hyperlink>
          </w:p>
        </w:tc>
        <w:tc>
          <w:tcPr>
            <w:tcW w:w="2323" w:type="dxa"/>
          </w:tcPr>
          <w:p w14:paraId="2C1C6F1B" w14:textId="77777777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Казахстан, Алматы</w:t>
            </w:r>
          </w:p>
          <w:p w14:paraId="19FABEE4" w14:textId="77777777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ул. Жандосова, 98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>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БЦ «Навои Тауэрс»,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офис 415 </w:t>
            </w:r>
          </w:p>
          <w:p w14:paraId="62ECB0E6" w14:textId="77777777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Тел.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: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 +7 727 334-10-05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  <w:t>Тел.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: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 +7 727 334-10-06</w:t>
            </w:r>
          </w:p>
          <w:p w14:paraId="34936CDE" w14:textId="77777777" w:rsidR="00C02D56" w:rsidRPr="00C37F37" w:rsidRDefault="00C02D56" w:rsidP="007520F8">
            <w:pPr>
              <w:spacing w:after="120"/>
              <w:rPr>
                <w:rStyle w:val="aa"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5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shl@shl.kz</w:t>
              </w:r>
            </w:hyperlink>
          </w:p>
          <w:p w14:paraId="529AD95A" w14:textId="16C44BA8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6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www.shl.kz</w:t>
              </w:r>
            </w:hyperlink>
          </w:p>
        </w:tc>
      </w:tr>
    </w:tbl>
    <w:p w14:paraId="7FB8F9BB" w14:textId="77777777" w:rsidR="00BE58EE" w:rsidRPr="00DD4947" w:rsidRDefault="00BE58EE" w:rsidP="003433B7">
      <w:pPr>
        <w:rPr>
          <w:lang w:val="en-US"/>
        </w:rPr>
      </w:pPr>
    </w:p>
    <w:sectPr w:rsidR="00BE58EE" w:rsidRPr="00DD4947" w:rsidSect="00064946">
      <w:pgSz w:w="11906" w:h="16838"/>
      <w:pgMar w:top="0" w:right="720" w:bottom="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D698" w14:textId="77777777" w:rsidR="00E704C2" w:rsidRDefault="00E704C2" w:rsidP="00A12D12">
      <w:r>
        <w:separator/>
      </w:r>
    </w:p>
  </w:endnote>
  <w:endnote w:type="continuationSeparator" w:id="0">
    <w:p w14:paraId="751157F1" w14:textId="77777777" w:rsidR="00E704C2" w:rsidRDefault="00E704C2" w:rsidP="00A1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DF3E" w14:textId="77777777" w:rsidR="00E704C2" w:rsidRDefault="00E704C2" w:rsidP="00A12D12">
      <w:r>
        <w:separator/>
      </w:r>
    </w:p>
  </w:footnote>
  <w:footnote w:type="continuationSeparator" w:id="0">
    <w:p w14:paraId="45F40D9F" w14:textId="77777777" w:rsidR="00E704C2" w:rsidRDefault="00E704C2" w:rsidP="00A1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2E6C"/>
    <w:multiLevelType w:val="hybridMultilevel"/>
    <w:tmpl w:val="1FA8D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87A10"/>
    <w:multiLevelType w:val="hybridMultilevel"/>
    <w:tmpl w:val="D25E0C04"/>
    <w:lvl w:ilvl="0" w:tplc="4D7CE65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C5631"/>
    <w:multiLevelType w:val="hybridMultilevel"/>
    <w:tmpl w:val="540EF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574011">
    <w:abstractNumId w:val="1"/>
  </w:num>
  <w:num w:numId="2" w16cid:durableId="785736912">
    <w:abstractNumId w:val="0"/>
  </w:num>
  <w:num w:numId="3" w16cid:durableId="1709912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68"/>
    <w:rsid w:val="00027FB0"/>
    <w:rsid w:val="00064946"/>
    <w:rsid w:val="000B57F2"/>
    <w:rsid w:val="001C1071"/>
    <w:rsid w:val="001D5FA3"/>
    <w:rsid w:val="001E1268"/>
    <w:rsid w:val="002436C8"/>
    <w:rsid w:val="00272648"/>
    <w:rsid w:val="00293A05"/>
    <w:rsid w:val="003433B7"/>
    <w:rsid w:val="00365A42"/>
    <w:rsid w:val="003E1E2E"/>
    <w:rsid w:val="003F1BCF"/>
    <w:rsid w:val="00523003"/>
    <w:rsid w:val="005A0E64"/>
    <w:rsid w:val="006C4347"/>
    <w:rsid w:val="007520F8"/>
    <w:rsid w:val="007B1520"/>
    <w:rsid w:val="008C6BD9"/>
    <w:rsid w:val="00952A35"/>
    <w:rsid w:val="00A12D12"/>
    <w:rsid w:val="00A87D23"/>
    <w:rsid w:val="00A970F7"/>
    <w:rsid w:val="00AF7C48"/>
    <w:rsid w:val="00BE58EE"/>
    <w:rsid w:val="00C02D56"/>
    <w:rsid w:val="00C30FA7"/>
    <w:rsid w:val="00C37F37"/>
    <w:rsid w:val="00C56BEC"/>
    <w:rsid w:val="00C86229"/>
    <w:rsid w:val="00DD4947"/>
    <w:rsid w:val="00DE7C3A"/>
    <w:rsid w:val="00DF1213"/>
    <w:rsid w:val="00E00C36"/>
    <w:rsid w:val="00E704C2"/>
    <w:rsid w:val="00F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ED65"/>
  <w15:chartTrackingRefBased/>
  <w15:docId w15:val="{471C15D8-581A-4C33-B4CC-08C7EFB5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2D12"/>
    <w:rPr>
      <w:rFonts w:ascii="Arial" w:hAnsi="Arial" w:cs="Arial"/>
      <w:noProof/>
    </w:rPr>
  </w:style>
  <w:style w:type="paragraph" w:styleId="1">
    <w:name w:val="heading 1"/>
    <w:basedOn w:val="a0"/>
    <w:next w:val="a0"/>
    <w:link w:val="10"/>
    <w:uiPriority w:val="9"/>
    <w:qFormat/>
    <w:rsid w:val="006C4347"/>
    <w:pPr>
      <w:outlineLvl w:val="0"/>
    </w:pPr>
    <w:rPr>
      <w:b/>
      <w:bCs/>
      <w:color w:val="70D44B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4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436C8"/>
  </w:style>
  <w:style w:type="paragraph" w:styleId="a6">
    <w:name w:val="footer"/>
    <w:basedOn w:val="a0"/>
    <w:link w:val="a7"/>
    <w:uiPriority w:val="99"/>
    <w:unhideWhenUsed/>
    <w:rsid w:val="0024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436C8"/>
  </w:style>
  <w:style w:type="character" w:customStyle="1" w:styleId="10">
    <w:name w:val="Заголовок 1 Знак"/>
    <w:basedOn w:val="a1"/>
    <w:link w:val="1"/>
    <w:uiPriority w:val="9"/>
    <w:rsid w:val="006C4347"/>
    <w:rPr>
      <w:rFonts w:ascii="Arial" w:hAnsi="Arial" w:cs="Arial"/>
      <w:b/>
      <w:bCs/>
      <w:noProof/>
      <w:color w:val="70D44B"/>
      <w:sz w:val="26"/>
      <w:szCs w:val="26"/>
    </w:rPr>
  </w:style>
  <w:style w:type="paragraph" w:styleId="a8">
    <w:name w:val="List Paragraph"/>
    <w:basedOn w:val="a0"/>
    <w:uiPriority w:val="34"/>
    <w:qFormat/>
    <w:rsid w:val="007B1520"/>
    <w:pPr>
      <w:ind w:left="720"/>
      <w:contextualSpacing/>
    </w:pPr>
  </w:style>
  <w:style w:type="paragraph" w:styleId="a">
    <w:name w:val="No Spacing"/>
    <w:aliases w:val="Маркеры"/>
    <w:basedOn w:val="a8"/>
    <w:uiPriority w:val="1"/>
    <w:qFormat/>
    <w:rsid w:val="00C30FA7"/>
    <w:pPr>
      <w:numPr>
        <w:numId w:val="1"/>
      </w:numPr>
      <w:spacing w:after="60"/>
      <w:ind w:left="284" w:hanging="284"/>
      <w:contextualSpacing w:val="0"/>
    </w:pPr>
  </w:style>
  <w:style w:type="table" w:styleId="3-1">
    <w:name w:val="Medium Grid 3 Accent 1"/>
    <w:basedOn w:val="a2"/>
    <w:uiPriority w:val="69"/>
    <w:rsid w:val="00C86229"/>
    <w:pPr>
      <w:spacing w:after="0" w:line="240" w:lineRule="auto"/>
    </w:pPr>
    <w:rPr>
      <w:rFonts w:ascii="Arial" w:eastAsia="MS PGothic" w:hAnsi="Arial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a9">
    <w:name w:val="Table Grid"/>
    <w:basedOn w:val="a2"/>
    <w:uiPriority w:val="59"/>
    <w:rsid w:val="00C8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DD4947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DD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@shl.ru" TargetMode="External"/><Relationship Id="rId13" Type="http://schemas.openxmlformats.org/officeDocument/2006/relationships/hyperlink" Target="mailto:shl_spb@sh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h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hl.k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stomerservice@sh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l@shl.kz" TargetMode="External"/><Relationship Id="rId10" Type="http://schemas.openxmlformats.org/officeDocument/2006/relationships/hyperlink" Target="mailto:shl@sh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stomerservice@shl.ru" TargetMode="External"/><Relationship Id="rId14" Type="http://schemas.openxmlformats.org/officeDocument/2006/relationships/hyperlink" Target="http://www.sh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Норватова</dc:creator>
  <cp:keywords/>
  <dc:description/>
  <cp:lastModifiedBy>Мария Норватова</cp:lastModifiedBy>
  <cp:revision>3</cp:revision>
  <dcterms:created xsi:type="dcterms:W3CDTF">2022-08-15T11:14:00Z</dcterms:created>
  <dcterms:modified xsi:type="dcterms:W3CDTF">2022-08-15T11:56:00Z</dcterms:modified>
</cp:coreProperties>
</file>